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5661" w14:textId="76514684" w:rsidR="00900988" w:rsidRDefault="00900988">
      <w:r w:rsidRPr="00D92981">
        <w:rPr>
          <w:noProof/>
          <w:u w:val="single"/>
        </w:rPr>
        <w:drawing>
          <wp:anchor distT="0" distB="0" distL="114300" distR="114300" simplePos="0" relativeHeight="251673600" behindDoc="0" locked="0" layoutInCell="1" allowOverlap="1" wp14:anchorId="52361767" wp14:editId="52211182">
            <wp:simplePos x="0" y="0"/>
            <wp:positionH relativeFrom="margin">
              <wp:posOffset>8823960</wp:posOffset>
            </wp:positionH>
            <wp:positionV relativeFrom="paragraph">
              <wp:posOffset>-281940</wp:posOffset>
            </wp:positionV>
            <wp:extent cx="787400" cy="787400"/>
            <wp:effectExtent l="0" t="0" r="0" b="0"/>
            <wp:wrapNone/>
            <wp:docPr id="1862759208" name="Picture 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7425" name="Picture 6" descr="A logo of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981">
        <w:rPr>
          <w:noProof/>
          <w:u w:val="single"/>
        </w:rPr>
        <w:drawing>
          <wp:anchor distT="0" distB="0" distL="114300" distR="114300" simplePos="0" relativeHeight="251671552" behindDoc="0" locked="0" layoutInCell="1" allowOverlap="1" wp14:anchorId="14FEF5FB" wp14:editId="7C0B21EA">
            <wp:simplePos x="0" y="0"/>
            <wp:positionH relativeFrom="margin">
              <wp:posOffset>0</wp:posOffset>
            </wp:positionH>
            <wp:positionV relativeFrom="paragraph">
              <wp:posOffset>-280035</wp:posOffset>
            </wp:positionV>
            <wp:extent cx="787400" cy="787400"/>
            <wp:effectExtent l="0" t="0" r="0" b="0"/>
            <wp:wrapNone/>
            <wp:docPr id="33017425" name="Picture 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7425" name="Picture 6" descr="A logo of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981">
        <w:rPr>
          <w:b/>
          <w:noProof/>
          <w:sz w:val="22"/>
          <w:szCs w:val="22"/>
          <w:u w:val="single"/>
          <w:lang w:eastAsia="en-GB"/>
        </w:rPr>
        <mc:AlternateContent>
          <mc:Choice Requires="wps">
            <w:drawing>
              <wp:anchor distT="0" distB="0" distL="114300" distR="114300" simplePos="0" relativeHeight="251672576" behindDoc="0" locked="0" layoutInCell="1" allowOverlap="1" wp14:anchorId="4E582A9C" wp14:editId="6AE55C19">
                <wp:simplePos x="0" y="0"/>
                <wp:positionH relativeFrom="margin">
                  <wp:posOffset>2259965</wp:posOffset>
                </wp:positionH>
                <wp:positionV relativeFrom="paragraph">
                  <wp:posOffset>-266065</wp:posOffset>
                </wp:positionV>
                <wp:extent cx="5092627" cy="7569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5092627" cy="756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0D7FE" w14:textId="77777777" w:rsidR="00D92981" w:rsidRPr="00241D3E" w:rsidRDefault="00D92981" w:rsidP="00D92981">
                            <w:pPr>
                              <w:jc w:val="center"/>
                              <w:rPr>
                                <w:b/>
                                <w:bCs/>
                                <w:sz w:val="28"/>
                                <w:szCs w:val="28"/>
                                <w:u w:val="single"/>
                              </w:rPr>
                            </w:pPr>
                            <w:r w:rsidRPr="00241D3E">
                              <w:rPr>
                                <w:b/>
                                <w:bCs/>
                                <w:sz w:val="28"/>
                                <w:szCs w:val="28"/>
                                <w:u w:val="single"/>
                              </w:rPr>
                              <w:t>CARBEILE JUNIOR SCHOOL</w:t>
                            </w:r>
                            <w:r>
                              <w:rPr>
                                <w:b/>
                                <w:bCs/>
                                <w:sz w:val="28"/>
                                <w:szCs w:val="28"/>
                                <w:u w:val="single"/>
                              </w:rPr>
                              <w:br/>
                            </w:r>
                          </w:p>
                          <w:p w14:paraId="3FAB1DB0" w14:textId="77777777" w:rsidR="00D92981" w:rsidRPr="00241D3E" w:rsidRDefault="00D92981" w:rsidP="00D92981">
                            <w:pPr>
                              <w:jc w:val="center"/>
                              <w:rPr>
                                <w:b/>
                                <w:bCs/>
                                <w:sz w:val="28"/>
                                <w:szCs w:val="28"/>
                                <w:u w:val="single"/>
                              </w:rPr>
                            </w:pPr>
                            <w:r w:rsidRPr="00241D3E">
                              <w:rPr>
                                <w:b/>
                                <w:bCs/>
                                <w:sz w:val="28"/>
                                <w:szCs w:val="28"/>
                                <w:u w:val="single"/>
                              </w:rPr>
                              <w:t>SCHOOL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82A9C" id="_x0000_t202" coordsize="21600,21600" o:spt="202" path="m,l,21600r21600,l21600,xe">
                <v:stroke joinstyle="miter"/>
                <v:path gradientshapeok="t" o:connecttype="rect"/>
              </v:shapetype>
              <v:shape id="Text Box 2" o:spid="_x0000_s1026" type="#_x0000_t202" style="position:absolute;margin-left:177.95pt;margin-top:-20.95pt;width:401pt;height:5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m/aQIAAD0FAAAOAAAAZHJzL2Uyb0RvYy54bWysVEtvGjEQvlfqf7B8Lws0kIKyRJSIqhJK&#10;opIqZ+O1w6pej2sP7NJf37F3eSjtJVUv3lnPN+9vfHPbVIbtlQ8l2JwPen3OlJVQlPYl59+flh8+&#10;cRZQ2EIYsCrnBxX47ez9u5vaTdUQtmAK5Rk5sWFau5xvEd00y4LcqkqEHjhlSanBVwLp179khRc1&#10;ea9MNuz3x1kNvnAepAqBbu9aJZ8l/1oriQ9aB4XM5Jxyw3T6dG7imc1uxPTFC7ctZZeG+IcsKlFa&#10;CnpydSdQsJ0v/3BVldJDAI09CVUGWpdSpRqomkH/VTXrrXAq1ULNCe7UpvD/3Mr7/do9eobNZ2ho&#10;gLEhtQvTQJexnkb7Kn4pU0Z6auHh1DbVIJN0OepPhuPhNWeSdNej8WSY+pqdrZ0P+EVBxaKQc09j&#10;Sd0S+1VAikjQIyQGs7AsjUmjMZbVOR9/HPWTwUlDFsZGrEpD7tycM08SHoyKGGO/Kc3KIhUQLxK9&#10;1MJ4thdEDCGlsphqT34JHVGakniLYYc/Z/UW47aOY2SweDKuSgs+Vf8q7eLHMWXd4qmRF3VHEZtN&#10;0010A8WBBu2h3YHg5LKkaaxEwEfhifQ0W1pkfKBDG6CuQydxtgX/62/3EU9cJC1nNS1RzsPPnfCK&#10;M/PVEksng6uruHXp52p0TcRg/lKzudTYXbUAGseAngwnkxjxaI6i9lA9077PY1RSCSspds7xKC6w&#10;XW16L6SazxOI9swJXNm1k9F1nE7k2lPzLLzrCIlE5Xs4rpuYvuJli42WFuY7BF0m0sYGt13tGk87&#10;mrjcvSfxEbj8T6jzqzf7DQAA//8DAFBLAwQUAAYACAAAACEAMNsIceIAAAALAQAADwAAAGRycy9k&#10;b3ducmV2LnhtbEyPwW7CMAyG75P2DpEn7QZpYV2h1EWoEpo0jQOMy25pE9pqidM1Abo9/cJpu/2W&#10;P/3+nK9Ho9lFDa6zhBBPI2CKais7ahCO79vJApjzgqTQlhTCt3KwLu7vcpFJe6W9uhx8w0IJuUwg&#10;tN73GeeubpURbmp7RWF3soMRPoxDw+UgrqHcaD6LomduREfhQit6Vbaq/jycDcJrud2JfTUzix9d&#10;vrydNv3X8SNBfHwYNytgXo3+D4abflCHIjhV9kzSMY0wT5JlQBEmT3EINyJO0pAqhDSdAy9y/v+H&#10;4hcAAP//AwBQSwECLQAUAAYACAAAACEAtoM4kv4AAADhAQAAEwAAAAAAAAAAAAAAAAAAAAAAW0Nv&#10;bnRlbnRfVHlwZXNdLnhtbFBLAQItABQABgAIAAAAIQA4/SH/1gAAAJQBAAALAAAAAAAAAAAAAAAA&#10;AC8BAABfcmVscy8ucmVsc1BLAQItABQABgAIAAAAIQAcRvm/aQIAAD0FAAAOAAAAAAAAAAAAAAAA&#10;AC4CAABkcnMvZTJvRG9jLnhtbFBLAQItABQABgAIAAAAIQAw2whx4gAAAAsBAAAPAAAAAAAAAAAA&#10;AAAAAMMEAABkcnMvZG93bnJldi54bWxQSwUGAAAAAAQABADzAAAA0gUAAAAA&#10;" filled="f" stroked="f" strokeweight=".5pt">
                <v:textbox>
                  <w:txbxContent>
                    <w:p w14:paraId="5140D7FE" w14:textId="77777777" w:rsidR="00D92981" w:rsidRPr="00241D3E" w:rsidRDefault="00D92981" w:rsidP="00D92981">
                      <w:pPr>
                        <w:jc w:val="center"/>
                        <w:rPr>
                          <w:b/>
                          <w:bCs/>
                          <w:sz w:val="28"/>
                          <w:szCs w:val="28"/>
                          <w:u w:val="single"/>
                        </w:rPr>
                      </w:pPr>
                      <w:r w:rsidRPr="00241D3E">
                        <w:rPr>
                          <w:b/>
                          <w:bCs/>
                          <w:sz w:val="28"/>
                          <w:szCs w:val="28"/>
                          <w:u w:val="single"/>
                        </w:rPr>
                        <w:t>CARBEILE JUNIOR SCHOOL</w:t>
                      </w:r>
                      <w:r>
                        <w:rPr>
                          <w:b/>
                          <w:bCs/>
                          <w:sz w:val="28"/>
                          <w:szCs w:val="28"/>
                          <w:u w:val="single"/>
                        </w:rPr>
                        <w:br/>
                      </w:r>
                    </w:p>
                    <w:p w14:paraId="3FAB1DB0" w14:textId="77777777" w:rsidR="00D92981" w:rsidRPr="00241D3E" w:rsidRDefault="00D92981" w:rsidP="00D92981">
                      <w:pPr>
                        <w:jc w:val="center"/>
                        <w:rPr>
                          <w:b/>
                          <w:bCs/>
                          <w:sz w:val="28"/>
                          <w:szCs w:val="28"/>
                          <w:u w:val="single"/>
                        </w:rPr>
                      </w:pPr>
                      <w:r w:rsidRPr="00241D3E">
                        <w:rPr>
                          <w:b/>
                          <w:bCs/>
                          <w:sz w:val="28"/>
                          <w:szCs w:val="28"/>
                          <w:u w:val="single"/>
                        </w:rPr>
                        <w:t>SCHOOL OFFER</w:t>
                      </w:r>
                    </w:p>
                  </w:txbxContent>
                </v:textbox>
                <w10:wrap anchorx="margin"/>
              </v:shape>
            </w:pict>
          </mc:Fallback>
        </mc:AlternateContent>
      </w:r>
    </w:p>
    <w:p w14:paraId="533DA929" w14:textId="77777777" w:rsidR="00900988" w:rsidRDefault="00900988"/>
    <w:p w14:paraId="44282243" w14:textId="77777777" w:rsidR="00900988" w:rsidRDefault="00900988"/>
    <w:p w14:paraId="44AD369C" w14:textId="77777777" w:rsidR="00900988" w:rsidRDefault="00900988"/>
    <w:p w14:paraId="53BBD7E9" w14:textId="38F832CB" w:rsidR="00900988" w:rsidRDefault="00256C3B">
      <w:r>
        <w:rPr>
          <w:noProof/>
        </w:rPr>
        <w:drawing>
          <wp:anchor distT="0" distB="0" distL="114300" distR="114300" simplePos="0" relativeHeight="251674624" behindDoc="0" locked="0" layoutInCell="1" allowOverlap="1" wp14:anchorId="5C8682C8" wp14:editId="59F3D0B3">
            <wp:simplePos x="0" y="0"/>
            <wp:positionH relativeFrom="margin">
              <wp:posOffset>107315</wp:posOffset>
            </wp:positionH>
            <wp:positionV relativeFrom="paragraph">
              <wp:posOffset>180975</wp:posOffset>
            </wp:positionV>
            <wp:extent cx="9372600" cy="5549900"/>
            <wp:effectExtent l="0" t="0" r="19050" b="12700"/>
            <wp:wrapNone/>
            <wp:docPr id="10187158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8FEDBC0" w14:textId="4DA0B310" w:rsidR="00900988" w:rsidRDefault="00256C3B">
      <w:r w:rsidRPr="00EB3F78">
        <w:rPr>
          <w:noProof/>
          <w:sz w:val="22"/>
          <w:szCs w:val="22"/>
        </w:rPr>
        <mc:AlternateContent>
          <mc:Choice Requires="wps">
            <w:drawing>
              <wp:anchor distT="45720" distB="45720" distL="114300" distR="114300" simplePos="0" relativeHeight="251680768" behindDoc="0" locked="0" layoutInCell="1" allowOverlap="1" wp14:anchorId="181BBA6F" wp14:editId="2902539E">
                <wp:simplePos x="0" y="0"/>
                <wp:positionH relativeFrom="margin">
                  <wp:align>center</wp:align>
                </wp:positionH>
                <wp:positionV relativeFrom="paragraph">
                  <wp:posOffset>136525</wp:posOffset>
                </wp:positionV>
                <wp:extent cx="5508000" cy="1638300"/>
                <wp:effectExtent l="0" t="0" r="0" b="0"/>
                <wp:wrapNone/>
                <wp:docPr id="2129917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1638300"/>
                        </a:xfrm>
                        <a:prstGeom prst="rect">
                          <a:avLst/>
                        </a:prstGeom>
                        <a:noFill/>
                        <a:ln w="9525">
                          <a:noFill/>
                          <a:miter lim="800000"/>
                          <a:headEnd/>
                          <a:tailEnd/>
                        </a:ln>
                      </wps:spPr>
                      <wps:txbx>
                        <w:txbxContent>
                          <w:p w14:paraId="1DBB7C6A" w14:textId="0E5DBB59" w:rsidR="00322A6A" w:rsidRPr="00F21076" w:rsidRDefault="00322A6A" w:rsidP="00322A6A">
                            <w:pPr>
                              <w:pStyle w:val="ListParagraph"/>
                              <w:numPr>
                                <w:ilvl w:val="0"/>
                                <w:numId w:val="6"/>
                              </w:numPr>
                              <w:jc w:val="center"/>
                              <w:rPr>
                                <w:rFonts w:ascii="Arial" w:hAnsi="Arial" w:cs="Arial"/>
                                <w:b/>
                                <w:bCs/>
                                <w:sz w:val="36"/>
                                <w:szCs w:val="36"/>
                                <w:u w:val="single"/>
                              </w:rPr>
                            </w:pPr>
                            <w:r>
                              <w:rPr>
                                <w:rFonts w:ascii="Arial" w:hAnsi="Arial" w:cs="Arial"/>
                                <w:b/>
                                <w:bCs/>
                                <w:sz w:val="36"/>
                                <w:szCs w:val="36"/>
                              </w:rPr>
                              <w:t xml:space="preserve"> </w:t>
                            </w:r>
                            <w:r w:rsidR="006F4142">
                              <w:rPr>
                                <w:rFonts w:ascii="Arial" w:hAnsi="Arial" w:cs="Arial"/>
                                <w:b/>
                                <w:bCs/>
                                <w:sz w:val="36"/>
                                <w:szCs w:val="36"/>
                                <w:u w:val="single"/>
                              </w:rPr>
                              <w:t>Specialist</w:t>
                            </w:r>
                            <w:r w:rsidRPr="00F21076">
                              <w:rPr>
                                <w:rFonts w:ascii="Arial" w:hAnsi="Arial" w:cs="Arial"/>
                                <w:b/>
                                <w:bCs/>
                                <w:sz w:val="36"/>
                                <w:szCs w:val="36"/>
                                <w:u w:val="single"/>
                              </w:rPr>
                              <w:t xml:space="preserve"> Provision</w:t>
                            </w:r>
                          </w:p>
                          <w:p w14:paraId="3CA0BD68" w14:textId="77777777" w:rsidR="00322A6A" w:rsidRPr="00F21076" w:rsidRDefault="00322A6A" w:rsidP="00BD7534">
                            <w:pPr>
                              <w:jc w:val="center"/>
                              <w:rPr>
                                <w:sz w:val="28"/>
                                <w:szCs w:val="28"/>
                              </w:rPr>
                            </w:pPr>
                          </w:p>
                          <w:p w14:paraId="7D8F22E2" w14:textId="227EEF1E" w:rsidR="00322A6A" w:rsidRPr="00256C3B" w:rsidRDefault="006F4142" w:rsidP="00BD7534">
                            <w:pPr>
                              <w:jc w:val="center"/>
                            </w:pPr>
                            <w:r w:rsidRPr="00256C3B">
                              <w:t xml:space="preserve">Specialist provision describes the highest level of provision that is required for only a </w:t>
                            </w:r>
                            <w:r w:rsidRPr="00256C3B">
                              <w:rPr>
                                <w:b/>
                                <w:bCs/>
                                <w:u w:val="single"/>
                              </w:rPr>
                              <w:t>few</w:t>
                            </w:r>
                            <w:r w:rsidRPr="00256C3B">
                              <w:t xml:space="preserve"> children where it is necessary to provide highly tailored intervention</w:t>
                            </w:r>
                            <w:r w:rsidR="00433818">
                              <w:t>s</w:t>
                            </w:r>
                            <w:r w:rsidRPr="00256C3B">
                              <w:t xml:space="preserve"> to </w:t>
                            </w:r>
                            <w:r w:rsidR="0031695A" w:rsidRPr="00256C3B">
                              <w:t>support children in making progress and enable them to achieve their potential. This may include specialist interventions</w:t>
                            </w:r>
                            <w:r w:rsidR="00A22960">
                              <w:t xml:space="preserve"> and/or </w:t>
                            </w:r>
                            <w:r w:rsidR="0031695A" w:rsidRPr="00256C3B">
                              <w:t xml:space="preserve">adults. Children will be on the SEND register and </w:t>
                            </w:r>
                            <w:r w:rsidR="008F37CF" w:rsidRPr="00256C3B">
                              <w:t>may have an Education, Health and Care Plan (EHCP).</w:t>
                            </w:r>
                            <w:r w:rsidRPr="00256C3B">
                              <w:t xml:space="preserve"> </w:t>
                            </w:r>
                            <w:r w:rsidR="00322A6A" w:rsidRPr="00256C3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BBA6F" id="_x0000_s1027" type="#_x0000_t202" style="position:absolute;margin-left:0;margin-top:10.75pt;width:433.7pt;height:129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FY+wEAANUDAAAOAAAAZHJzL2Uyb0RvYy54bWysU9tu2zAMfR+wfxD0vthO4i41ohRduw4D&#10;ugvQ7QMUWY6FSaImKbGzrx8lp2mwvQ17EUhRPOQ5pNY3o9HkIH1QYBmtZiUl0gpold0x+v3bw5sV&#10;JSFy23INVjJ6lIHebF6/Wg+ukXPoQbfSEwSxoRkco32MrimKIHppeJiBkxaDHXjDI7p+V7SeD4hu&#10;dDEvy6tiAN86D0KGgLf3U5BuMn7XSRG/dF2QkWhGsbeYT5/PbTqLzZo3O89dr8SpDf4PXRiuLBY9&#10;Q93zyMneq7+gjBIeAnRxJsAU0HVKyMwB2VTlH2yeeu5k5oLiBHeWKfw/WPH58OS+ehLHdzDiADOJ&#10;4B5B/AjEwl3P7U7eeg9DL3mLhaskWTG40JxSk9ShCQlkO3yCFofM9xEy0Nh5k1RBngTRcQDHs+hy&#10;jETgZV2Xq7LEkMBYdbVYLdBJNXjznO58iB8kGJIMRj1ONcPzw2OI09PnJ6mahQeldZ6stmRg9Lqe&#10;1znhImJUxMXTyjCayk81eZNYvrdtTo5c6cnGXrQ90U5MJ85x3I5EtYwuUr9JhS20R9TBw7Rn+C/Q&#10;6MH/omTAHWM0/NxzLynRHy1qeV0tl2kps7Os387R8ZeR7WWEW4FQjEZKJvMu5kWeKN+i5p3Karx0&#10;cmoZdyfredrztJyXfn718hs3vwEAAP//AwBQSwMEFAAGAAgAAAAhAOtc9l7cAAAABwEAAA8AAABk&#10;cnMvZG93bnJldi54bWxMj0tPwzAQhO9I/AdrkbjRdaumjxCnQiCuIMpD4ubG2yQiXkex24R/z3KC&#10;486MZr4tdpPv1JmG2AY2MJ9pUMRVcC3XBt5eH282oGKy7GwXmAx8U4RdeXlR2NyFkV/ovE+1khKO&#10;uTXQpNTniLFqyNs4Cz2xeMcweJvkHGp0gx2l3He40HqF3rYsC43t6b6h6mt/8gben46fH0v9XD/4&#10;rB/DpJH9Fo25vprubkElmtJfGH7xBR1KYTqEE7uoOgPySDKwmGegxN2s1ktQBxHW2wywLPA/f/kD&#10;AAD//wMAUEsBAi0AFAAGAAgAAAAhALaDOJL+AAAA4QEAABMAAAAAAAAAAAAAAAAAAAAAAFtDb250&#10;ZW50X1R5cGVzXS54bWxQSwECLQAUAAYACAAAACEAOP0h/9YAAACUAQAACwAAAAAAAAAAAAAAAAAv&#10;AQAAX3JlbHMvLnJlbHNQSwECLQAUAAYACAAAACEAO6yBWPsBAADVAwAADgAAAAAAAAAAAAAAAAAu&#10;AgAAZHJzL2Uyb0RvYy54bWxQSwECLQAUAAYACAAAACEA61z2XtwAAAAHAQAADwAAAAAAAAAAAAAA&#10;AABVBAAAZHJzL2Rvd25yZXYueG1sUEsFBgAAAAAEAAQA8wAAAF4FAAAAAA==&#10;" filled="f" stroked="f">
                <v:textbox>
                  <w:txbxContent>
                    <w:p w14:paraId="1DBB7C6A" w14:textId="0E5DBB59" w:rsidR="00322A6A" w:rsidRPr="00F21076" w:rsidRDefault="00322A6A" w:rsidP="00322A6A">
                      <w:pPr>
                        <w:pStyle w:val="ListParagraph"/>
                        <w:numPr>
                          <w:ilvl w:val="0"/>
                          <w:numId w:val="6"/>
                        </w:numPr>
                        <w:jc w:val="center"/>
                        <w:rPr>
                          <w:rFonts w:ascii="Arial" w:hAnsi="Arial" w:cs="Arial"/>
                          <w:b/>
                          <w:bCs/>
                          <w:sz w:val="36"/>
                          <w:szCs w:val="36"/>
                          <w:u w:val="single"/>
                        </w:rPr>
                      </w:pPr>
                      <w:r>
                        <w:rPr>
                          <w:rFonts w:ascii="Arial" w:hAnsi="Arial" w:cs="Arial"/>
                          <w:b/>
                          <w:bCs/>
                          <w:sz w:val="36"/>
                          <w:szCs w:val="36"/>
                        </w:rPr>
                        <w:t xml:space="preserve"> </w:t>
                      </w:r>
                      <w:r w:rsidR="006F4142">
                        <w:rPr>
                          <w:rFonts w:ascii="Arial" w:hAnsi="Arial" w:cs="Arial"/>
                          <w:b/>
                          <w:bCs/>
                          <w:sz w:val="36"/>
                          <w:szCs w:val="36"/>
                          <w:u w:val="single"/>
                        </w:rPr>
                        <w:t>Specialist</w:t>
                      </w:r>
                      <w:r w:rsidRPr="00F21076">
                        <w:rPr>
                          <w:rFonts w:ascii="Arial" w:hAnsi="Arial" w:cs="Arial"/>
                          <w:b/>
                          <w:bCs/>
                          <w:sz w:val="36"/>
                          <w:szCs w:val="36"/>
                          <w:u w:val="single"/>
                        </w:rPr>
                        <w:t xml:space="preserve"> Provision</w:t>
                      </w:r>
                    </w:p>
                    <w:p w14:paraId="3CA0BD68" w14:textId="77777777" w:rsidR="00322A6A" w:rsidRPr="00F21076" w:rsidRDefault="00322A6A" w:rsidP="00BD7534">
                      <w:pPr>
                        <w:jc w:val="center"/>
                        <w:rPr>
                          <w:sz w:val="28"/>
                          <w:szCs w:val="28"/>
                        </w:rPr>
                      </w:pPr>
                    </w:p>
                    <w:p w14:paraId="7D8F22E2" w14:textId="227EEF1E" w:rsidR="00322A6A" w:rsidRPr="00256C3B" w:rsidRDefault="006F4142" w:rsidP="00BD7534">
                      <w:pPr>
                        <w:jc w:val="center"/>
                      </w:pPr>
                      <w:r w:rsidRPr="00256C3B">
                        <w:t xml:space="preserve">Specialist provision describes the highest level of provision that is required for only a </w:t>
                      </w:r>
                      <w:r w:rsidRPr="00256C3B">
                        <w:rPr>
                          <w:b/>
                          <w:bCs/>
                          <w:u w:val="single"/>
                        </w:rPr>
                        <w:t>few</w:t>
                      </w:r>
                      <w:r w:rsidRPr="00256C3B">
                        <w:t xml:space="preserve"> children where it is necessary to provide highly tailored intervention</w:t>
                      </w:r>
                      <w:r w:rsidR="00433818">
                        <w:t>s</w:t>
                      </w:r>
                      <w:r w:rsidRPr="00256C3B">
                        <w:t xml:space="preserve"> to </w:t>
                      </w:r>
                      <w:r w:rsidR="0031695A" w:rsidRPr="00256C3B">
                        <w:t>support children in making progress and enable them to achieve their potential. This may include specialist interventions</w:t>
                      </w:r>
                      <w:r w:rsidR="00A22960">
                        <w:t xml:space="preserve"> and/or </w:t>
                      </w:r>
                      <w:r w:rsidR="0031695A" w:rsidRPr="00256C3B">
                        <w:t xml:space="preserve">adults. Children will be on the SEND register and </w:t>
                      </w:r>
                      <w:r w:rsidR="008F37CF" w:rsidRPr="00256C3B">
                        <w:t>may have an Education, Health and Care Plan (EHCP).</w:t>
                      </w:r>
                      <w:r w:rsidRPr="00256C3B">
                        <w:t xml:space="preserve"> </w:t>
                      </w:r>
                      <w:r w:rsidR="00322A6A" w:rsidRPr="00256C3B">
                        <w:t xml:space="preserve">  </w:t>
                      </w:r>
                    </w:p>
                  </w:txbxContent>
                </v:textbox>
                <w10:wrap anchorx="margin"/>
              </v:shape>
            </w:pict>
          </mc:Fallback>
        </mc:AlternateContent>
      </w:r>
      <w:r w:rsidRPr="00EB3F78">
        <w:rPr>
          <w:noProof/>
          <w:sz w:val="22"/>
          <w:szCs w:val="22"/>
        </w:rPr>
        <mc:AlternateContent>
          <mc:Choice Requires="wps">
            <w:drawing>
              <wp:anchor distT="45720" distB="45720" distL="114300" distR="114300" simplePos="0" relativeHeight="251676672" behindDoc="0" locked="0" layoutInCell="1" allowOverlap="1" wp14:anchorId="4D0A5EB1" wp14:editId="70B5F1A5">
                <wp:simplePos x="0" y="0"/>
                <wp:positionH relativeFrom="margin">
                  <wp:align>center</wp:align>
                </wp:positionH>
                <wp:positionV relativeFrom="paragraph">
                  <wp:posOffset>4002405</wp:posOffset>
                </wp:positionV>
                <wp:extent cx="5508000" cy="1511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1511300"/>
                        </a:xfrm>
                        <a:prstGeom prst="rect">
                          <a:avLst/>
                        </a:prstGeom>
                        <a:noFill/>
                        <a:ln w="9525">
                          <a:noFill/>
                          <a:miter lim="800000"/>
                          <a:headEnd/>
                          <a:tailEnd/>
                        </a:ln>
                      </wps:spPr>
                      <wps:txbx>
                        <w:txbxContent>
                          <w:p w14:paraId="615C18DD" w14:textId="4F1CCEDB" w:rsidR="00EB3F78" w:rsidRPr="00BD7534" w:rsidRDefault="00322A6A" w:rsidP="00BD7534">
                            <w:pPr>
                              <w:pStyle w:val="ListParagraph"/>
                              <w:numPr>
                                <w:ilvl w:val="0"/>
                                <w:numId w:val="3"/>
                              </w:numPr>
                              <w:jc w:val="center"/>
                              <w:rPr>
                                <w:rFonts w:ascii="Arial" w:hAnsi="Arial" w:cs="Arial"/>
                                <w:b/>
                                <w:bCs/>
                                <w:sz w:val="36"/>
                                <w:szCs w:val="36"/>
                                <w:u w:val="single"/>
                              </w:rPr>
                            </w:pPr>
                            <w:r w:rsidRPr="00322A6A">
                              <w:rPr>
                                <w:rFonts w:ascii="Arial" w:hAnsi="Arial" w:cs="Arial"/>
                                <w:b/>
                                <w:bCs/>
                                <w:sz w:val="36"/>
                                <w:szCs w:val="36"/>
                              </w:rPr>
                              <w:t xml:space="preserve"> </w:t>
                            </w:r>
                            <w:r w:rsidR="00EB3F78" w:rsidRPr="00BD7534">
                              <w:rPr>
                                <w:rFonts w:ascii="Arial" w:hAnsi="Arial" w:cs="Arial"/>
                                <w:b/>
                                <w:bCs/>
                                <w:sz w:val="36"/>
                                <w:szCs w:val="36"/>
                                <w:u w:val="single"/>
                              </w:rPr>
                              <w:t>Universal Provision</w:t>
                            </w:r>
                          </w:p>
                          <w:p w14:paraId="4578013B" w14:textId="77777777" w:rsidR="00320B60" w:rsidRPr="00BD7534" w:rsidRDefault="00320B60" w:rsidP="00BD7534">
                            <w:pPr>
                              <w:jc w:val="center"/>
                              <w:rPr>
                                <w:sz w:val="28"/>
                                <w:szCs w:val="28"/>
                              </w:rPr>
                            </w:pPr>
                          </w:p>
                          <w:p w14:paraId="449B6BA9" w14:textId="1E0D4E8A" w:rsidR="00320B60" w:rsidRPr="00256C3B" w:rsidRDefault="00320B60" w:rsidP="00BD7534">
                            <w:pPr>
                              <w:jc w:val="center"/>
                            </w:pPr>
                            <w:r w:rsidRPr="00256C3B">
                              <w:t xml:space="preserve">Universal </w:t>
                            </w:r>
                            <w:r w:rsidR="00CD520B">
                              <w:t xml:space="preserve">provision </w:t>
                            </w:r>
                            <w:r w:rsidRPr="00256C3B">
                              <w:t xml:space="preserve">describes </w:t>
                            </w:r>
                            <w:r w:rsidR="007601FA" w:rsidRPr="00256C3B">
                              <w:t xml:space="preserve">quality first </w:t>
                            </w:r>
                            <w:r w:rsidR="00FC5358" w:rsidRPr="00256C3B">
                              <w:t xml:space="preserve">inclusive teaching </w:t>
                            </w:r>
                            <w:r w:rsidR="00B768EB" w:rsidRPr="00256C3B">
                              <w:t xml:space="preserve">which considers </w:t>
                            </w:r>
                            <w:r w:rsidR="00BD7534" w:rsidRPr="00256C3B">
                              <w:t xml:space="preserve">the learning needs of </w:t>
                            </w:r>
                            <w:r w:rsidR="00BD7534" w:rsidRPr="00256C3B">
                              <w:rPr>
                                <w:b/>
                                <w:bCs/>
                                <w:u w:val="single"/>
                              </w:rPr>
                              <w:t>all</w:t>
                            </w:r>
                            <w:r w:rsidR="00BD7534" w:rsidRPr="00256C3B">
                              <w:t xml:space="preserve"> the children in the classroom. This includes providing differentiated learning and creating an effective, inclusive learning environment. This is the first step in responding to children who have or may have </w:t>
                            </w:r>
                            <w:r w:rsidR="00256C3B">
                              <w:t>special educational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A5EB1" id="_x0000_s1028" type="#_x0000_t202" style="position:absolute;margin-left:0;margin-top:315.15pt;width:433.7pt;height:119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Mq+AEAANUDAAAOAAAAZHJzL2Uyb0RvYy54bWysU9tu2zAMfR+wfxD0vtjO4q014hRduw4D&#10;ugvQ7gMUWYqFSaImKbGzrx8lu2mwvRV7EUhRPOQ5pNZXo9HkIHxQYFtaLUpKhOXQKbtr6Y/HuzcX&#10;lITIbMc0WNHSowj0avP61XpwjVhCD7oTniCIDc3gWtrH6JqiCLwXhoUFOGExKMEbFtH1u6LzbEB0&#10;o4tlWb4rBvCd88BFCHh7OwXpJuNLKXj8JmUQkeiWYm8xnz6f23QWmzVrdp65XvG5DfaCLgxTFoue&#10;oG5ZZGTv1T9QRnEPAWRccDAFSKm4yByQTVX+xeahZ05kLihOcCeZwv+D5V8PD+67J3H8ACMOMJMI&#10;7h74z0As3PTM7sS19zD0gnVYuEqSFYMLzZyapA5NSCDb4Qt0OGS2j5CBRulNUgV5EkTHARxPoosx&#10;Eo6XdV1elCWGOMaquqreopNqsOYp3fkQPwkwJBkt9TjVDM8O9yFOT5+epGoW7pTWebLakqGll/Wy&#10;zglnEaMiLp5WpqWp/FSTNYnlR9vl5MiUnmzsRduZdmI6cY7jdiSqmzVJKmyhO6IOHqY9w3+BRg/+&#10;NyUD7lhLw68984IS/dmilpfVapWWMjur+v0SHX8e2Z5HmOUI1dJIyWTexLzIE+Vr1FyqrMZzJ3PL&#10;uDtZz3nP03Ke+/nV82/c/AEAAP//AwBQSwMEFAAGAAgAAAAhANHDx+7dAAAACAEAAA8AAABkcnMv&#10;ZG93bnJldi54bWxMj8FOwzAQRO9I/QdrkbjRNaSkaRqnQiCuIApF4ubG2yRqvI5itwl/j3uC26xm&#10;NfOm2Ey2E2cafOtYwd1cgiCunGm5VvD58XKbgfBBs9GdY1LwQx425eyq0LlxI7/TeRtqEUPY51pB&#10;E0KfI/qqIav93PXE0Tu4weoQz6FGM+gxhtsO76VM0eqWY0Oje3pqqDpuT1bB7vXw/bWQb/WzfehH&#10;N0lku0Klbq6nxzWIQFP4e4YLfkSHMjLt3YmNF52COCQoSBOZgIh2li4XIPYXkSWAZYH/B5S/AAAA&#10;//8DAFBLAQItABQABgAIAAAAIQC2gziS/gAAAOEBAAATAAAAAAAAAAAAAAAAAAAAAABbQ29udGVu&#10;dF9UeXBlc10ueG1sUEsBAi0AFAAGAAgAAAAhADj9If/WAAAAlAEAAAsAAAAAAAAAAAAAAAAALwEA&#10;AF9yZWxzLy5yZWxzUEsBAi0AFAAGAAgAAAAhAGTScyr4AQAA1QMAAA4AAAAAAAAAAAAAAAAALgIA&#10;AGRycy9lMm9Eb2MueG1sUEsBAi0AFAAGAAgAAAAhANHDx+7dAAAACAEAAA8AAAAAAAAAAAAAAAAA&#10;UgQAAGRycy9kb3ducmV2LnhtbFBLBQYAAAAABAAEAPMAAABcBQAAAAA=&#10;" filled="f" stroked="f">
                <v:textbox>
                  <w:txbxContent>
                    <w:p w14:paraId="615C18DD" w14:textId="4F1CCEDB" w:rsidR="00EB3F78" w:rsidRPr="00BD7534" w:rsidRDefault="00322A6A" w:rsidP="00BD7534">
                      <w:pPr>
                        <w:pStyle w:val="ListParagraph"/>
                        <w:numPr>
                          <w:ilvl w:val="0"/>
                          <w:numId w:val="3"/>
                        </w:numPr>
                        <w:jc w:val="center"/>
                        <w:rPr>
                          <w:rFonts w:ascii="Arial" w:hAnsi="Arial" w:cs="Arial"/>
                          <w:b/>
                          <w:bCs/>
                          <w:sz w:val="36"/>
                          <w:szCs w:val="36"/>
                          <w:u w:val="single"/>
                        </w:rPr>
                      </w:pPr>
                      <w:r w:rsidRPr="00322A6A">
                        <w:rPr>
                          <w:rFonts w:ascii="Arial" w:hAnsi="Arial" w:cs="Arial"/>
                          <w:b/>
                          <w:bCs/>
                          <w:sz w:val="36"/>
                          <w:szCs w:val="36"/>
                        </w:rPr>
                        <w:t xml:space="preserve"> </w:t>
                      </w:r>
                      <w:r w:rsidR="00EB3F78" w:rsidRPr="00BD7534">
                        <w:rPr>
                          <w:rFonts w:ascii="Arial" w:hAnsi="Arial" w:cs="Arial"/>
                          <w:b/>
                          <w:bCs/>
                          <w:sz w:val="36"/>
                          <w:szCs w:val="36"/>
                          <w:u w:val="single"/>
                        </w:rPr>
                        <w:t>Universal Provision</w:t>
                      </w:r>
                    </w:p>
                    <w:p w14:paraId="4578013B" w14:textId="77777777" w:rsidR="00320B60" w:rsidRPr="00BD7534" w:rsidRDefault="00320B60" w:rsidP="00BD7534">
                      <w:pPr>
                        <w:jc w:val="center"/>
                        <w:rPr>
                          <w:sz w:val="28"/>
                          <w:szCs w:val="28"/>
                        </w:rPr>
                      </w:pPr>
                    </w:p>
                    <w:p w14:paraId="449B6BA9" w14:textId="1E0D4E8A" w:rsidR="00320B60" w:rsidRPr="00256C3B" w:rsidRDefault="00320B60" w:rsidP="00BD7534">
                      <w:pPr>
                        <w:jc w:val="center"/>
                      </w:pPr>
                      <w:r w:rsidRPr="00256C3B">
                        <w:t xml:space="preserve">Universal </w:t>
                      </w:r>
                      <w:r w:rsidR="00CD520B">
                        <w:t xml:space="preserve">provision </w:t>
                      </w:r>
                      <w:r w:rsidRPr="00256C3B">
                        <w:t xml:space="preserve">describes </w:t>
                      </w:r>
                      <w:r w:rsidR="007601FA" w:rsidRPr="00256C3B">
                        <w:t xml:space="preserve">quality first </w:t>
                      </w:r>
                      <w:r w:rsidR="00FC5358" w:rsidRPr="00256C3B">
                        <w:t xml:space="preserve">inclusive teaching </w:t>
                      </w:r>
                      <w:r w:rsidR="00B768EB" w:rsidRPr="00256C3B">
                        <w:t xml:space="preserve">which considers </w:t>
                      </w:r>
                      <w:r w:rsidR="00BD7534" w:rsidRPr="00256C3B">
                        <w:t xml:space="preserve">the learning needs of </w:t>
                      </w:r>
                      <w:r w:rsidR="00BD7534" w:rsidRPr="00256C3B">
                        <w:rPr>
                          <w:b/>
                          <w:bCs/>
                          <w:u w:val="single"/>
                        </w:rPr>
                        <w:t>all</w:t>
                      </w:r>
                      <w:r w:rsidR="00BD7534" w:rsidRPr="00256C3B">
                        <w:t xml:space="preserve"> the children in the classroom. This includes providing differentiated learning and creating an effective, inclusive learning environment. This is the first step in responding to children who have or may have </w:t>
                      </w:r>
                      <w:r w:rsidR="00256C3B">
                        <w:t>special educational needs.</w:t>
                      </w:r>
                    </w:p>
                  </w:txbxContent>
                </v:textbox>
                <w10:wrap anchorx="margin"/>
              </v:shape>
            </w:pict>
          </mc:Fallback>
        </mc:AlternateContent>
      </w:r>
      <w:r w:rsidRPr="00EB3F78">
        <w:rPr>
          <w:noProof/>
          <w:sz w:val="22"/>
          <w:szCs w:val="22"/>
        </w:rPr>
        <mc:AlternateContent>
          <mc:Choice Requires="wps">
            <w:drawing>
              <wp:anchor distT="45720" distB="45720" distL="114300" distR="114300" simplePos="0" relativeHeight="251678720" behindDoc="0" locked="0" layoutInCell="1" allowOverlap="1" wp14:anchorId="2441ADD7" wp14:editId="23E45868">
                <wp:simplePos x="0" y="0"/>
                <wp:positionH relativeFrom="margin">
                  <wp:align>center</wp:align>
                </wp:positionH>
                <wp:positionV relativeFrom="paragraph">
                  <wp:posOffset>2020570</wp:posOffset>
                </wp:positionV>
                <wp:extent cx="5508000" cy="1638300"/>
                <wp:effectExtent l="0" t="0" r="0" b="0"/>
                <wp:wrapNone/>
                <wp:docPr id="802298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000" cy="1638300"/>
                        </a:xfrm>
                        <a:prstGeom prst="rect">
                          <a:avLst/>
                        </a:prstGeom>
                        <a:noFill/>
                        <a:ln w="9525">
                          <a:noFill/>
                          <a:miter lim="800000"/>
                          <a:headEnd/>
                          <a:tailEnd/>
                        </a:ln>
                      </wps:spPr>
                      <wps:txbx>
                        <w:txbxContent>
                          <w:p w14:paraId="42C442B2" w14:textId="6999DF6A" w:rsidR="00BD7534" w:rsidRPr="00F21076" w:rsidRDefault="00322A6A" w:rsidP="00F21076">
                            <w:pPr>
                              <w:pStyle w:val="ListParagraph"/>
                              <w:numPr>
                                <w:ilvl w:val="0"/>
                                <w:numId w:val="5"/>
                              </w:numPr>
                              <w:jc w:val="center"/>
                              <w:rPr>
                                <w:rFonts w:ascii="Arial" w:hAnsi="Arial" w:cs="Arial"/>
                                <w:b/>
                                <w:bCs/>
                                <w:sz w:val="36"/>
                                <w:szCs w:val="36"/>
                                <w:u w:val="single"/>
                              </w:rPr>
                            </w:pPr>
                            <w:r w:rsidRPr="00322A6A">
                              <w:rPr>
                                <w:rFonts w:ascii="Arial" w:hAnsi="Arial" w:cs="Arial"/>
                                <w:b/>
                                <w:bCs/>
                                <w:sz w:val="36"/>
                                <w:szCs w:val="36"/>
                              </w:rPr>
                              <w:t xml:space="preserve"> </w:t>
                            </w:r>
                            <w:r w:rsidR="00F21076">
                              <w:rPr>
                                <w:rFonts w:ascii="Arial" w:hAnsi="Arial" w:cs="Arial"/>
                                <w:b/>
                                <w:bCs/>
                                <w:sz w:val="36"/>
                                <w:szCs w:val="36"/>
                                <w:u w:val="single"/>
                              </w:rPr>
                              <w:t>Targeted</w:t>
                            </w:r>
                            <w:r w:rsidR="00BD7534" w:rsidRPr="00F21076">
                              <w:rPr>
                                <w:rFonts w:ascii="Arial" w:hAnsi="Arial" w:cs="Arial"/>
                                <w:b/>
                                <w:bCs/>
                                <w:sz w:val="36"/>
                                <w:szCs w:val="36"/>
                                <w:u w:val="single"/>
                              </w:rPr>
                              <w:t xml:space="preserve"> Provision</w:t>
                            </w:r>
                          </w:p>
                          <w:p w14:paraId="7E3F8C0A" w14:textId="77777777" w:rsidR="00BD7534" w:rsidRPr="00F21076" w:rsidRDefault="00BD7534" w:rsidP="00BD7534">
                            <w:pPr>
                              <w:jc w:val="center"/>
                              <w:rPr>
                                <w:sz w:val="28"/>
                                <w:szCs w:val="28"/>
                              </w:rPr>
                            </w:pPr>
                          </w:p>
                          <w:p w14:paraId="66EC529E" w14:textId="617B7B61" w:rsidR="00BD7534" w:rsidRPr="00256C3B" w:rsidRDefault="00F21076" w:rsidP="00BD7534">
                            <w:pPr>
                              <w:jc w:val="center"/>
                            </w:pPr>
                            <w:r w:rsidRPr="00256C3B">
                              <w:t>Targeted provision describes specific, additional and time-</w:t>
                            </w:r>
                            <w:r w:rsidR="00D63352" w:rsidRPr="00256C3B">
                              <w:t xml:space="preserve">bound interventions provided for </w:t>
                            </w:r>
                            <w:r w:rsidR="00D63352" w:rsidRPr="00256C3B">
                              <w:rPr>
                                <w:b/>
                                <w:bCs/>
                                <w:u w:val="single"/>
                              </w:rPr>
                              <w:t>some</w:t>
                            </w:r>
                            <w:r w:rsidR="00D63352" w:rsidRPr="00256C3B">
                              <w:t xml:space="preserve"> children </w:t>
                            </w:r>
                            <w:r w:rsidR="00791618" w:rsidRPr="00256C3B">
                              <w:t>who are not making the expected progress through the universal provision</w:t>
                            </w:r>
                            <w:r w:rsidR="00322A6A" w:rsidRPr="00256C3B">
                              <w:t xml:space="preserve"> and</w:t>
                            </w:r>
                            <w:r w:rsidR="00322A6A" w:rsidRPr="00256C3B">
                              <w:t xml:space="preserve"> need additional support in </w:t>
                            </w:r>
                            <w:r w:rsidR="00B2237C">
                              <w:t>one or more</w:t>
                            </w:r>
                            <w:r w:rsidR="00322A6A" w:rsidRPr="00256C3B">
                              <w:t xml:space="preserve"> area</w:t>
                            </w:r>
                            <w:r w:rsidR="00B2237C">
                              <w:t>s</w:t>
                            </w:r>
                            <w:r w:rsidR="00791618" w:rsidRPr="00256C3B">
                              <w:t xml:space="preserve">. Some </w:t>
                            </w:r>
                            <w:r w:rsidR="00322A6A" w:rsidRPr="00256C3B">
                              <w:t>children’s</w:t>
                            </w:r>
                            <w:r w:rsidR="00791618" w:rsidRPr="00256C3B">
                              <w:t xml:space="preserve"> needs may also be supported through involvement of external agencies. </w:t>
                            </w:r>
                            <w:r w:rsidR="00322A6A" w:rsidRPr="00256C3B">
                              <w:t xml:space="preserve">At this targeted level, children will be added to the SEN register. </w:t>
                            </w:r>
                            <w:r w:rsidR="00D63352" w:rsidRPr="00256C3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1ADD7" id="_x0000_s1029" type="#_x0000_t202" style="position:absolute;margin-left:0;margin-top:159.1pt;width:433.7pt;height:129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wEAANUDAAAOAAAAZHJzL2Uyb0RvYy54bWysU9tu2zAMfR+wfxD0vthx4y41ohRduw4D&#10;ugvQ7gMUWY6FSaImKbGzrx8lp2mwvRV7EUhRPOQ5pFbXo9FkL31QYBmdz0pKpBXQKrtl9MfT/bsl&#10;JSFy23INVjJ6kIFer9++WQ2ukRX0oFvpCYLY0AyO0T5G1xRFEL00PMzASYvBDrzhEV2/LVrPB0Q3&#10;uqjK8rIYwLfOg5Ah4O3dFKTrjN91UsRvXRdkJJpR7C3m0+dzk85iveLN1nPXK3Fsg7+iC8OVxaIn&#10;qDseOdl59Q+UUcJDgC7OBJgCuk4JmTkgm3n5F5vHnjuZuaA4wZ1kCv8PVnzdP7rvnsTxA4w4wEwi&#10;uAcQPwOxcNtzu5U33sPQS95i4XmSrBhcaI6pSerQhASyGb5Ai0PmuwgZaOy8SaogT4LoOIDDSXQ5&#10;RiLwsq7LZVliSGBsfnmxvEAn1eDNc7rzIX6SYEgyGPU41QzP9w8hTk+fn6RqFu6V1nmy2pKB0au6&#10;qnPCWcSoiIunlWE0lZ9q8iax/GjbnBy50pONvWh7pJ2YTpzjuBmJahmtUr9JhQ20B9TBw7Rn+C/Q&#10;6MH/pmTAHWM0/NpxLynRny1qeTVfLNJSZmdRv6/Q8eeRzXmEW4FQjEZKJvM25kWeKN+g5p3Karx0&#10;cmwZdyfredzztJznfn718hvXfwAAAP//AwBQSwMEFAAGAAgAAAAhAPNxi5jeAAAACAEAAA8AAABk&#10;cnMvZG93bnJldi54bWxMj81OwzAQhO9IfQdrkbhRu6FNQ8imQiCuIMqPxM2Nt0nUeB3FbhPevu4J&#10;jqMZzXxTbCbbiRMNvnWMsJgrEMSVMy3XCJ8fL7cZCB80G905JoRf8rApZ1eFzo0b+Z1O21CLWMI+&#10;1whNCH0upa8astrPXU8cvb0brA5RDrU0gx5jue1kolQqrW45LjS6p6eGqsP2aBG+Xvc/30v1Vj/b&#10;VT+6SUm29xLx5np6fAARaAp/YbjgR3QoI9POHdl40SHEIwHhbpElIKKdpesliB3Cap0mIMtC/j9Q&#10;ngEAAP//AwBQSwECLQAUAAYACAAAACEAtoM4kv4AAADhAQAAEwAAAAAAAAAAAAAAAAAAAAAAW0Nv&#10;bnRlbnRfVHlwZXNdLnhtbFBLAQItABQABgAIAAAAIQA4/SH/1gAAAJQBAAALAAAAAAAAAAAAAAAA&#10;AC8BAABfcmVscy8ucmVsc1BLAQItABQABgAIAAAAIQDpG++u+wEAANUDAAAOAAAAAAAAAAAAAAAA&#10;AC4CAABkcnMvZTJvRG9jLnhtbFBLAQItABQABgAIAAAAIQDzcYuY3gAAAAgBAAAPAAAAAAAAAAAA&#10;AAAAAFUEAABkcnMvZG93bnJldi54bWxQSwUGAAAAAAQABADzAAAAYAUAAAAA&#10;" filled="f" stroked="f">
                <v:textbox>
                  <w:txbxContent>
                    <w:p w14:paraId="42C442B2" w14:textId="6999DF6A" w:rsidR="00BD7534" w:rsidRPr="00F21076" w:rsidRDefault="00322A6A" w:rsidP="00F21076">
                      <w:pPr>
                        <w:pStyle w:val="ListParagraph"/>
                        <w:numPr>
                          <w:ilvl w:val="0"/>
                          <w:numId w:val="5"/>
                        </w:numPr>
                        <w:jc w:val="center"/>
                        <w:rPr>
                          <w:rFonts w:ascii="Arial" w:hAnsi="Arial" w:cs="Arial"/>
                          <w:b/>
                          <w:bCs/>
                          <w:sz w:val="36"/>
                          <w:szCs w:val="36"/>
                          <w:u w:val="single"/>
                        </w:rPr>
                      </w:pPr>
                      <w:r w:rsidRPr="00322A6A">
                        <w:rPr>
                          <w:rFonts w:ascii="Arial" w:hAnsi="Arial" w:cs="Arial"/>
                          <w:b/>
                          <w:bCs/>
                          <w:sz w:val="36"/>
                          <w:szCs w:val="36"/>
                        </w:rPr>
                        <w:t xml:space="preserve"> </w:t>
                      </w:r>
                      <w:r w:rsidR="00F21076">
                        <w:rPr>
                          <w:rFonts w:ascii="Arial" w:hAnsi="Arial" w:cs="Arial"/>
                          <w:b/>
                          <w:bCs/>
                          <w:sz w:val="36"/>
                          <w:szCs w:val="36"/>
                          <w:u w:val="single"/>
                        </w:rPr>
                        <w:t>Targeted</w:t>
                      </w:r>
                      <w:r w:rsidR="00BD7534" w:rsidRPr="00F21076">
                        <w:rPr>
                          <w:rFonts w:ascii="Arial" w:hAnsi="Arial" w:cs="Arial"/>
                          <w:b/>
                          <w:bCs/>
                          <w:sz w:val="36"/>
                          <w:szCs w:val="36"/>
                          <w:u w:val="single"/>
                        </w:rPr>
                        <w:t xml:space="preserve"> Provision</w:t>
                      </w:r>
                    </w:p>
                    <w:p w14:paraId="7E3F8C0A" w14:textId="77777777" w:rsidR="00BD7534" w:rsidRPr="00F21076" w:rsidRDefault="00BD7534" w:rsidP="00BD7534">
                      <w:pPr>
                        <w:jc w:val="center"/>
                        <w:rPr>
                          <w:sz w:val="28"/>
                          <w:szCs w:val="28"/>
                        </w:rPr>
                      </w:pPr>
                    </w:p>
                    <w:p w14:paraId="66EC529E" w14:textId="617B7B61" w:rsidR="00BD7534" w:rsidRPr="00256C3B" w:rsidRDefault="00F21076" w:rsidP="00BD7534">
                      <w:pPr>
                        <w:jc w:val="center"/>
                      </w:pPr>
                      <w:r w:rsidRPr="00256C3B">
                        <w:t>Targeted provision describes specific, additional and time-</w:t>
                      </w:r>
                      <w:r w:rsidR="00D63352" w:rsidRPr="00256C3B">
                        <w:t xml:space="preserve">bound interventions provided for </w:t>
                      </w:r>
                      <w:r w:rsidR="00D63352" w:rsidRPr="00256C3B">
                        <w:rPr>
                          <w:b/>
                          <w:bCs/>
                          <w:u w:val="single"/>
                        </w:rPr>
                        <w:t>some</w:t>
                      </w:r>
                      <w:r w:rsidR="00D63352" w:rsidRPr="00256C3B">
                        <w:t xml:space="preserve"> children </w:t>
                      </w:r>
                      <w:r w:rsidR="00791618" w:rsidRPr="00256C3B">
                        <w:t>who are not making the expected progress through the universal provision</w:t>
                      </w:r>
                      <w:r w:rsidR="00322A6A" w:rsidRPr="00256C3B">
                        <w:t xml:space="preserve"> and</w:t>
                      </w:r>
                      <w:r w:rsidR="00322A6A" w:rsidRPr="00256C3B">
                        <w:t xml:space="preserve"> need additional support in </w:t>
                      </w:r>
                      <w:r w:rsidR="00B2237C">
                        <w:t>one or more</w:t>
                      </w:r>
                      <w:r w:rsidR="00322A6A" w:rsidRPr="00256C3B">
                        <w:t xml:space="preserve"> area</w:t>
                      </w:r>
                      <w:r w:rsidR="00B2237C">
                        <w:t>s</w:t>
                      </w:r>
                      <w:r w:rsidR="00791618" w:rsidRPr="00256C3B">
                        <w:t xml:space="preserve">. Some </w:t>
                      </w:r>
                      <w:r w:rsidR="00322A6A" w:rsidRPr="00256C3B">
                        <w:t>children’s</w:t>
                      </w:r>
                      <w:r w:rsidR="00791618" w:rsidRPr="00256C3B">
                        <w:t xml:space="preserve"> needs may also be supported through involvement of external agencies. </w:t>
                      </w:r>
                      <w:r w:rsidR="00322A6A" w:rsidRPr="00256C3B">
                        <w:t xml:space="preserve">At this targeted level, children will be added to the SEN register. </w:t>
                      </w:r>
                      <w:r w:rsidR="00D63352" w:rsidRPr="00256C3B">
                        <w:t xml:space="preserve"> </w:t>
                      </w:r>
                    </w:p>
                  </w:txbxContent>
                </v:textbox>
                <w10:wrap anchorx="margin"/>
              </v:shape>
            </w:pict>
          </mc:Fallback>
        </mc:AlternateContent>
      </w:r>
    </w:p>
    <w:tbl>
      <w:tblPr>
        <w:tblpPr w:leftFromText="180" w:rightFromText="180" w:vertAnchor="page" w:horzAnchor="margin" w:tblpXSpec="center" w:tblpY="165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111"/>
        <w:gridCol w:w="4111"/>
        <w:gridCol w:w="3827"/>
      </w:tblGrid>
      <w:tr w:rsidR="00D92981" w:rsidRPr="00D92981" w14:paraId="70F1D5F8" w14:textId="77777777" w:rsidTr="00D92981">
        <w:trPr>
          <w:trHeight w:val="699"/>
        </w:trPr>
        <w:tc>
          <w:tcPr>
            <w:tcW w:w="15701" w:type="dxa"/>
            <w:gridSpan w:val="4"/>
            <w:shd w:val="clear" w:color="auto" w:fill="33CCCC"/>
          </w:tcPr>
          <w:p w14:paraId="1AE3A559" w14:textId="1E055580" w:rsidR="00D92981" w:rsidRDefault="00D92981" w:rsidP="00D92981">
            <w:pPr>
              <w:jc w:val="center"/>
              <w:rPr>
                <w:b/>
                <w:sz w:val="28"/>
                <w:szCs w:val="28"/>
                <w:u w:val="single"/>
              </w:rPr>
            </w:pPr>
            <w:r w:rsidRPr="00D92981">
              <w:rPr>
                <w:b/>
                <w:sz w:val="28"/>
                <w:szCs w:val="28"/>
                <w:u w:val="single"/>
              </w:rPr>
              <w:lastRenderedPageBreak/>
              <w:t>Universal Provision</w:t>
            </w:r>
          </w:p>
          <w:p w14:paraId="70F1D5F7" w14:textId="796B0D21" w:rsidR="00D92981" w:rsidRPr="00D92981" w:rsidRDefault="00D92981" w:rsidP="00D92981">
            <w:pPr>
              <w:jc w:val="center"/>
              <w:rPr>
                <w:iCs/>
                <w:sz w:val="22"/>
                <w:szCs w:val="22"/>
              </w:rPr>
            </w:pPr>
            <w:r w:rsidRPr="00D92981">
              <w:rPr>
                <w:iCs/>
                <w:sz w:val="22"/>
                <w:szCs w:val="22"/>
              </w:rPr>
              <w:t>(Provision for all)</w:t>
            </w:r>
          </w:p>
        </w:tc>
      </w:tr>
      <w:tr w:rsidR="00D92981" w:rsidRPr="00D92981" w14:paraId="43638819" w14:textId="77777777" w:rsidTr="00D92981">
        <w:trPr>
          <w:trHeight w:val="986"/>
        </w:trPr>
        <w:tc>
          <w:tcPr>
            <w:tcW w:w="3652" w:type="dxa"/>
          </w:tcPr>
          <w:p w14:paraId="1BD9EC13" w14:textId="453210A8" w:rsidR="00D92981" w:rsidRPr="00D92981" w:rsidRDefault="00D92981" w:rsidP="00D92981">
            <w:pPr>
              <w:rPr>
                <w:b/>
                <w:sz w:val="22"/>
                <w:szCs w:val="22"/>
              </w:rPr>
            </w:pPr>
            <w:r w:rsidRPr="00D92981">
              <w:rPr>
                <w:b/>
                <w:sz w:val="22"/>
                <w:szCs w:val="22"/>
              </w:rPr>
              <w:t>Communication and Interaction</w:t>
            </w:r>
          </w:p>
          <w:p w14:paraId="12424FE0" w14:textId="77777777" w:rsidR="00D92981" w:rsidRPr="00D92981" w:rsidRDefault="00D92981" w:rsidP="00D92981">
            <w:pPr>
              <w:jc w:val="center"/>
              <w:rPr>
                <w:i/>
                <w:sz w:val="20"/>
                <w:szCs w:val="20"/>
              </w:rPr>
            </w:pPr>
            <w:r w:rsidRPr="00D92981">
              <w:rPr>
                <w:i/>
                <w:sz w:val="20"/>
                <w:szCs w:val="20"/>
              </w:rPr>
              <w:t>Including ASD &amp; SCLN</w:t>
            </w:r>
          </w:p>
          <w:p w14:paraId="21F53C78" w14:textId="77777777" w:rsidR="00D92981" w:rsidRPr="00D92981" w:rsidRDefault="00D92981" w:rsidP="00FB3173">
            <w:pPr>
              <w:ind w:left="624"/>
              <w:jc w:val="center"/>
              <w:rPr>
                <w:b/>
                <w:sz w:val="28"/>
                <w:szCs w:val="28"/>
              </w:rPr>
            </w:pPr>
          </w:p>
        </w:tc>
        <w:tc>
          <w:tcPr>
            <w:tcW w:w="4111" w:type="dxa"/>
          </w:tcPr>
          <w:p w14:paraId="200CC440" w14:textId="77777777" w:rsidR="00D92981" w:rsidRPr="00D92981" w:rsidRDefault="00D92981" w:rsidP="00D92981">
            <w:pPr>
              <w:jc w:val="center"/>
              <w:rPr>
                <w:b/>
                <w:sz w:val="22"/>
                <w:szCs w:val="22"/>
              </w:rPr>
            </w:pPr>
            <w:r w:rsidRPr="00D92981">
              <w:rPr>
                <w:b/>
                <w:sz w:val="22"/>
                <w:szCs w:val="22"/>
              </w:rPr>
              <w:t>Cognition and Learning</w:t>
            </w:r>
          </w:p>
          <w:p w14:paraId="581D949E" w14:textId="675B65A6" w:rsidR="00D92981" w:rsidRPr="00D92981" w:rsidRDefault="00D92981" w:rsidP="00D92981">
            <w:pPr>
              <w:jc w:val="center"/>
              <w:rPr>
                <w:b/>
                <w:i/>
                <w:sz w:val="20"/>
                <w:szCs w:val="20"/>
              </w:rPr>
            </w:pPr>
            <w:r w:rsidRPr="00D92981">
              <w:rPr>
                <w:i/>
                <w:sz w:val="20"/>
                <w:szCs w:val="20"/>
              </w:rPr>
              <w:t>Including Dyslexia, Dyscalculia (SpLD); MLD, SLD, PLMD</w:t>
            </w:r>
            <w:r w:rsidRPr="00D92981">
              <w:rPr>
                <w:b/>
                <w:i/>
                <w:sz w:val="20"/>
                <w:szCs w:val="20"/>
              </w:rPr>
              <w:t>)</w:t>
            </w:r>
          </w:p>
        </w:tc>
        <w:tc>
          <w:tcPr>
            <w:tcW w:w="4111" w:type="dxa"/>
          </w:tcPr>
          <w:p w14:paraId="01FD2404" w14:textId="77777777" w:rsidR="00D92981" w:rsidRPr="00D92981" w:rsidRDefault="00D92981" w:rsidP="00D92981">
            <w:pPr>
              <w:jc w:val="center"/>
              <w:rPr>
                <w:b/>
                <w:sz w:val="22"/>
                <w:szCs w:val="22"/>
              </w:rPr>
            </w:pPr>
            <w:r w:rsidRPr="00D92981">
              <w:rPr>
                <w:b/>
                <w:sz w:val="22"/>
                <w:szCs w:val="22"/>
              </w:rPr>
              <w:t>Sensory and/or Physical</w:t>
            </w:r>
          </w:p>
          <w:p w14:paraId="01DB671D" w14:textId="08D8D8AD" w:rsidR="00D92981" w:rsidRPr="00D92981" w:rsidRDefault="00D92981" w:rsidP="00D92981">
            <w:pPr>
              <w:jc w:val="center"/>
              <w:rPr>
                <w:b/>
                <w:sz w:val="22"/>
                <w:szCs w:val="22"/>
              </w:rPr>
            </w:pPr>
            <w:r w:rsidRPr="00D92981">
              <w:rPr>
                <w:i/>
                <w:sz w:val="20"/>
                <w:szCs w:val="20"/>
              </w:rPr>
              <w:t>Visual Impairment; Hearing Impairment; Multi-Sensory Impairment; Physical Disability</w:t>
            </w:r>
          </w:p>
        </w:tc>
        <w:tc>
          <w:tcPr>
            <w:tcW w:w="3827" w:type="dxa"/>
          </w:tcPr>
          <w:p w14:paraId="229ED0CA" w14:textId="598FF496" w:rsidR="00D92981" w:rsidRPr="00D92981" w:rsidRDefault="00D92981" w:rsidP="00D92981">
            <w:pPr>
              <w:jc w:val="center"/>
              <w:rPr>
                <w:b/>
                <w:sz w:val="22"/>
                <w:szCs w:val="22"/>
              </w:rPr>
            </w:pPr>
            <w:r w:rsidRPr="00D92981">
              <w:rPr>
                <w:b/>
                <w:sz w:val="22"/>
                <w:szCs w:val="22"/>
              </w:rPr>
              <w:t xml:space="preserve">Social, Mental and </w:t>
            </w:r>
          </w:p>
          <w:p w14:paraId="43246F80" w14:textId="77777777" w:rsidR="00D92981" w:rsidRPr="00D92981" w:rsidRDefault="00D92981" w:rsidP="00D92981">
            <w:pPr>
              <w:jc w:val="center"/>
              <w:rPr>
                <w:b/>
                <w:sz w:val="22"/>
                <w:szCs w:val="22"/>
              </w:rPr>
            </w:pPr>
            <w:r w:rsidRPr="00D92981">
              <w:rPr>
                <w:b/>
                <w:sz w:val="22"/>
                <w:szCs w:val="22"/>
              </w:rPr>
              <w:t>Emotional Health</w:t>
            </w:r>
          </w:p>
          <w:p w14:paraId="590F84B9" w14:textId="3D961EB2" w:rsidR="00D92981" w:rsidRPr="00D92981" w:rsidRDefault="00D92981" w:rsidP="00D92981">
            <w:pPr>
              <w:jc w:val="center"/>
              <w:rPr>
                <w:b/>
                <w:sz w:val="22"/>
                <w:szCs w:val="22"/>
              </w:rPr>
            </w:pPr>
            <w:r w:rsidRPr="00D92981">
              <w:rPr>
                <w:i/>
                <w:sz w:val="20"/>
                <w:szCs w:val="20"/>
              </w:rPr>
              <w:t>Including ADHD</w:t>
            </w:r>
          </w:p>
        </w:tc>
      </w:tr>
      <w:tr w:rsidR="00FB3173" w:rsidRPr="00D92981" w14:paraId="70F1D644" w14:textId="77777777" w:rsidTr="009316DB">
        <w:tc>
          <w:tcPr>
            <w:tcW w:w="3652" w:type="dxa"/>
          </w:tcPr>
          <w:p w14:paraId="70F1D5FB" w14:textId="77777777" w:rsidR="00FB3173" w:rsidRPr="00004584" w:rsidRDefault="00FB3173" w:rsidP="00487F3B">
            <w:pPr>
              <w:numPr>
                <w:ilvl w:val="0"/>
                <w:numId w:val="1"/>
              </w:numPr>
              <w:rPr>
                <w:sz w:val="22"/>
                <w:szCs w:val="22"/>
              </w:rPr>
            </w:pPr>
            <w:r w:rsidRPr="00004584">
              <w:rPr>
                <w:sz w:val="22"/>
                <w:szCs w:val="22"/>
              </w:rPr>
              <w:t>Flexible teaching arrangements</w:t>
            </w:r>
          </w:p>
          <w:p w14:paraId="70F1D5FC" w14:textId="77777777" w:rsidR="00FB3173" w:rsidRPr="00004584" w:rsidRDefault="00FB3173" w:rsidP="00487F3B">
            <w:pPr>
              <w:numPr>
                <w:ilvl w:val="0"/>
                <w:numId w:val="1"/>
              </w:numPr>
              <w:rPr>
                <w:sz w:val="22"/>
                <w:szCs w:val="22"/>
              </w:rPr>
            </w:pPr>
            <w:r w:rsidRPr="00004584">
              <w:rPr>
                <w:sz w:val="22"/>
                <w:szCs w:val="22"/>
              </w:rPr>
              <w:t>Structured school and classroom routines</w:t>
            </w:r>
          </w:p>
          <w:p w14:paraId="70F1D5FD" w14:textId="77777777" w:rsidR="00FB3173" w:rsidRPr="00004584" w:rsidRDefault="00FB3173" w:rsidP="00487F3B">
            <w:pPr>
              <w:numPr>
                <w:ilvl w:val="0"/>
                <w:numId w:val="1"/>
              </w:numPr>
              <w:rPr>
                <w:sz w:val="22"/>
                <w:szCs w:val="22"/>
              </w:rPr>
            </w:pPr>
            <w:r w:rsidRPr="00004584">
              <w:rPr>
                <w:sz w:val="22"/>
                <w:szCs w:val="22"/>
              </w:rPr>
              <w:t>Warning of change</w:t>
            </w:r>
          </w:p>
          <w:p w14:paraId="70F1D5FE" w14:textId="11DACF85" w:rsidR="00FB3173" w:rsidRPr="00004584" w:rsidRDefault="00FB3173" w:rsidP="00487F3B">
            <w:pPr>
              <w:numPr>
                <w:ilvl w:val="0"/>
                <w:numId w:val="1"/>
              </w:numPr>
              <w:rPr>
                <w:sz w:val="22"/>
                <w:szCs w:val="22"/>
              </w:rPr>
            </w:pPr>
            <w:r w:rsidRPr="00004584">
              <w:rPr>
                <w:sz w:val="22"/>
                <w:szCs w:val="22"/>
              </w:rPr>
              <w:t xml:space="preserve">Differentiated curriculum delivery e.g. simplified </w:t>
            </w:r>
            <w:r w:rsidR="001E14A0" w:rsidRPr="00004584">
              <w:rPr>
                <w:sz w:val="22"/>
                <w:szCs w:val="22"/>
              </w:rPr>
              <w:t>language</w:t>
            </w:r>
          </w:p>
          <w:p w14:paraId="70F1D5FF" w14:textId="77777777" w:rsidR="00FB3173" w:rsidRPr="00004584" w:rsidRDefault="00FB3173" w:rsidP="00487F3B">
            <w:pPr>
              <w:numPr>
                <w:ilvl w:val="0"/>
                <w:numId w:val="1"/>
              </w:numPr>
              <w:rPr>
                <w:sz w:val="22"/>
                <w:szCs w:val="22"/>
              </w:rPr>
            </w:pPr>
            <w:r w:rsidRPr="00004584">
              <w:rPr>
                <w:sz w:val="22"/>
                <w:szCs w:val="22"/>
              </w:rPr>
              <w:t>Increased visual aids/modelling etc.</w:t>
            </w:r>
          </w:p>
          <w:p w14:paraId="70F1D600" w14:textId="77777777" w:rsidR="00FB3173" w:rsidRPr="00004584" w:rsidRDefault="00FB3173" w:rsidP="00487F3B">
            <w:pPr>
              <w:numPr>
                <w:ilvl w:val="0"/>
                <w:numId w:val="1"/>
              </w:numPr>
              <w:rPr>
                <w:sz w:val="22"/>
                <w:szCs w:val="22"/>
              </w:rPr>
            </w:pPr>
            <w:r w:rsidRPr="00004584">
              <w:rPr>
                <w:sz w:val="22"/>
                <w:szCs w:val="22"/>
              </w:rPr>
              <w:t>Visual timetables</w:t>
            </w:r>
          </w:p>
          <w:p w14:paraId="70F1D601" w14:textId="0A111EE3" w:rsidR="00FB3173" w:rsidRDefault="00FB3173" w:rsidP="00487F3B">
            <w:pPr>
              <w:numPr>
                <w:ilvl w:val="0"/>
                <w:numId w:val="1"/>
              </w:numPr>
              <w:rPr>
                <w:sz w:val="22"/>
                <w:szCs w:val="22"/>
              </w:rPr>
            </w:pPr>
            <w:r w:rsidRPr="00004584">
              <w:rPr>
                <w:sz w:val="22"/>
                <w:szCs w:val="22"/>
              </w:rPr>
              <w:t xml:space="preserve">Use of </w:t>
            </w:r>
            <w:r w:rsidR="000A7046" w:rsidRPr="00004584">
              <w:rPr>
                <w:sz w:val="22"/>
                <w:szCs w:val="22"/>
              </w:rPr>
              <w:t>visual symbols</w:t>
            </w:r>
          </w:p>
          <w:p w14:paraId="054EDC1A" w14:textId="5F4C22B0" w:rsidR="004B3428" w:rsidRPr="00004584" w:rsidRDefault="004B3428" w:rsidP="00487F3B">
            <w:pPr>
              <w:numPr>
                <w:ilvl w:val="0"/>
                <w:numId w:val="1"/>
              </w:numPr>
              <w:rPr>
                <w:sz w:val="22"/>
                <w:szCs w:val="22"/>
              </w:rPr>
            </w:pPr>
            <w:r>
              <w:rPr>
                <w:sz w:val="22"/>
                <w:szCs w:val="22"/>
              </w:rPr>
              <w:t>Key vocabulary made clear on Notebook slides.</w:t>
            </w:r>
          </w:p>
          <w:p w14:paraId="70F1D604" w14:textId="77777777" w:rsidR="00FB3173" w:rsidRPr="00004584" w:rsidRDefault="00FB3173" w:rsidP="00487F3B">
            <w:pPr>
              <w:numPr>
                <w:ilvl w:val="0"/>
                <w:numId w:val="1"/>
              </w:numPr>
              <w:rPr>
                <w:sz w:val="22"/>
                <w:szCs w:val="22"/>
              </w:rPr>
            </w:pPr>
            <w:r w:rsidRPr="00004584">
              <w:rPr>
                <w:sz w:val="22"/>
                <w:szCs w:val="22"/>
              </w:rPr>
              <w:t>Repetition/clarification of instructions</w:t>
            </w:r>
          </w:p>
          <w:p w14:paraId="70F1D605" w14:textId="1257D000" w:rsidR="00FB3173" w:rsidRPr="00004584" w:rsidRDefault="00FB3173" w:rsidP="00487F3B">
            <w:pPr>
              <w:numPr>
                <w:ilvl w:val="0"/>
                <w:numId w:val="1"/>
              </w:numPr>
              <w:rPr>
                <w:sz w:val="22"/>
                <w:szCs w:val="22"/>
              </w:rPr>
            </w:pPr>
            <w:r w:rsidRPr="00004584">
              <w:rPr>
                <w:sz w:val="22"/>
                <w:szCs w:val="22"/>
              </w:rPr>
              <w:t xml:space="preserve">Opportunities to work with younger/older </w:t>
            </w:r>
            <w:r w:rsidR="001E14A0" w:rsidRPr="00004584">
              <w:rPr>
                <w:sz w:val="22"/>
                <w:szCs w:val="22"/>
              </w:rPr>
              <w:t>pupils</w:t>
            </w:r>
          </w:p>
          <w:p w14:paraId="70F1D606" w14:textId="58CD998A" w:rsidR="00FB3173" w:rsidRPr="00004584" w:rsidRDefault="00FB3173" w:rsidP="00487F3B">
            <w:pPr>
              <w:numPr>
                <w:ilvl w:val="0"/>
                <w:numId w:val="1"/>
              </w:numPr>
              <w:rPr>
                <w:sz w:val="22"/>
                <w:szCs w:val="22"/>
              </w:rPr>
            </w:pPr>
            <w:r w:rsidRPr="00004584">
              <w:rPr>
                <w:sz w:val="22"/>
                <w:szCs w:val="22"/>
              </w:rPr>
              <w:t xml:space="preserve">Assemblies with appropriate signs and visual aids </w:t>
            </w:r>
            <w:r w:rsidR="001E14A0" w:rsidRPr="00004584">
              <w:rPr>
                <w:sz w:val="22"/>
                <w:szCs w:val="22"/>
              </w:rPr>
              <w:t>used.</w:t>
            </w:r>
          </w:p>
          <w:p w14:paraId="70F1D607" w14:textId="77777777" w:rsidR="00FB3173" w:rsidRPr="00004584" w:rsidRDefault="00FB3173" w:rsidP="00487F3B">
            <w:pPr>
              <w:numPr>
                <w:ilvl w:val="0"/>
                <w:numId w:val="1"/>
              </w:numPr>
              <w:rPr>
                <w:sz w:val="22"/>
                <w:szCs w:val="22"/>
              </w:rPr>
            </w:pPr>
            <w:r w:rsidRPr="00004584">
              <w:rPr>
                <w:sz w:val="22"/>
                <w:szCs w:val="22"/>
              </w:rPr>
              <w:t>Role play situations/Drama</w:t>
            </w:r>
          </w:p>
          <w:p w14:paraId="70F1D608" w14:textId="2802A6CE" w:rsidR="00FB3173" w:rsidRPr="00004584" w:rsidRDefault="00FB3173" w:rsidP="00487F3B">
            <w:pPr>
              <w:numPr>
                <w:ilvl w:val="0"/>
                <w:numId w:val="1"/>
              </w:numPr>
              <w:rPr>
                <w:sz w:val="22"/>
                <w:szCs w:val="22"/>
              </w:rPr>
            </w:pPr>
            <w:r w:rsidRPr="00004584">
              <w:rPr>
                <w:sz w:val="22"/>
                <w:szCs w:val="22"/>
              </w:rPr>
              <w:t>‘Show and tell’ / speaking opportunities</w:t>
            </w:r>
          </w:p>
        </w:tc>
        <w:tc>
          <w:tcPr>
            <w:tcW w:w="4111" w:type="dxa"/>
          </w:tcPr>
          <w:p w14:paraId="70F1D60B" w14:textId="6C4AEFB4" w:rsidR="00FB3173" w:rsidRPr="00004584" w:rsidRDefault="00FB3173" w:rsidP="00487F3B">
            <w:pPr>
              <w:numPr>
                <w:ilvl w:val="0"/>
                <w:numId w:val="1"/>
              </w:numPr>
              <w:rPr>
                <w:sz w:val="22"/>
                <w:szCs w:val="22"/>
              </w:rPr>
            </w:pPr>
            <w:r w:rsidRPr="00004584">
              <w:rPr>
                <w:sz w:val="22"/>
                <w:szCs w:val="22"/>
              </w:rPr>
              <w:t xml:space="preserve">Differentiated </w:t>
            </w:r>
            <w:r w:rsidR="00723EC5" w:rsidRPr="00004584">
              <w:rPr>
                <w:sz w:val="22"/>
                <w:szCs w:val="22"/>
              </w:rPr>
              <w:t>tasks</w:t>
            </w:r>
            <w:r w:rsidRPr="00004584">
              <w:rPr>
                <w:sz w:val="22"/>
                <w:szCs w:val="22"/>
              </w:rPr>
              <w:t xml:space="preserve"> </w:t>
            </w:r>
          </w:p>
          <w:p w14:paraId="70F1D60C" w14:textId="4DD349B2" w:rsidR="00FB3173" w:rsidRPr="00004584" w:rsidRDefault="00FB3173" w:rsidP="00487F3B">
            <w:pPr>
              <w:numPr>
                <w:ilvl w:val="0"/>
                <w:numId w:val="1"/>
              </w:numPr>
              <w:rPr>
                <w:sz w:val="22"/>
                <w:szCs w:val="22"/>
              </w:rPr>
            </w:pPr>
            <w:r w:rsidRPr="00004584">
              <w:rPr>
                <w:sz w:val="22"/>
                <w:szCs w:val="22"/>
              </w:rPr>
              <w:t xml:space="preserve">Differentiated delivery e.g. simplified language, slower lesson pace, supportive sheet for </w:t>
            </w:r>
            <w:r w:rsidR="00723EC5" w:rsidRPr="00004584">
              <w:rPr>
                <w:sz w:val="22"/>
                <w:szCs w:val="22"/>
              </w:rPr>
              <w:t>recording</w:t>
            </w:r>
          </w:p>
          <w:p w14:paraId="70F1D60D" w14:textId="77777777" w:rsidR="00FB3173" w:rsidRDefault="00FB3173" w:rsidP="00487F3B">
            <w:pPr>
              <w:numPr>
                <w:ilvl w:val="0"/>
                <w:numId w:val="1"/>
              </w:numPr>
              <w:rPr>
                <w:sz w:val="22"/>
                <w:szCs w:val="22"/>
              </w:rPr>
            </w:pPr>
            <w:r w:rsidRPr="00004584">
              <w:rPr>
                <w:sz w:val="22"/>
                <w:szCs w:val="22"/>
              </w:rPr>
              <w:t>Repetition/clarification of instructions</w:t>
            </w:r>
          </w:p>
          <w:p w14:paraId="335ECCD5" w14:textId="34835488" w:rsidR="004B3428" w:rsidRPr="00004584" w:rsidRDefault="004B3428" w:rsidP="00487F3B">
            <w:pPr>
              <w:numPr>
                <w:ilvl w:val="0"/>
                <w:numId w:val="1"/>
              </w:numPr>
              <w:rPr>
                <w:sz w:val="22"/>
                <w:szCs w:val="22"/>
              </w:rPr>
            </w:pPr>
            <w:r>
              <w:rPr>
                <w:sz w:val="22"/>
                <w:szCs w:val="22"/>
              </w:rPr>
              <w:t>Total recall slides to support with recall of learning</w:t>
            </w:r>
          </w:p>
          <w:p w14:paraId="70F1D60E" w14:textId="77777777" w:rsidR="00FB3173" w:rsidRPr="00004584" w:rsidRDefault="00FB3173" w:rsidP="00487F3B">
            <w:pPr>
              <w:numPr>
                <w:ilvl w:val="0"/>
                <w:numId w:val="1"/>
              </w:numPr>
              <w:rPr>
                <w:sz w:val="22"/>
                <w:szCs w:val="22"/>
              </w:rPr>
            </w:pPr>
            <w:r w:rsidRPr="00004584">
              <w:rPr>
                <w:sz w:val="22"/>
                <w:szCs w:val="22"/>
              </w:rPr>
              <w:t>Differentiated output or outcome e.g. use of ICT, fewer sentences</w:t>
            </w:r>
          </w:p>
          <w:p w14:paraId="70F1D60F" w14:textId="77777777" w:rsidR="00FB3173" w:rsidRPr="00004584" w:rsidRDefault="00FB3173" w:rsidP="00487F3B">
            <w:pPr>
              <w:numPr>
                <w:ilvl w:val="0"/>
                <w:numId w:val="1"/>
              </w:numPr>
              <w:rPr>
                <w:sz w:val="22"/>
                <w:szCs w:val="22"/>
              </w:rPr>
            </w:pPr>
            <w:r w:rsidRPr="00004584">
              <w:rPr>
                <w:sz w:val="22"/>
                <w:szCs w:val="22"/>
              </w:rPr>
              <w:t>Increased visual aids/modelling etc.</w:t>
            </w:r>
          </w:p>
          <w:p w14:paraId="70F1D610" w14:textId="77777777" w:rsidR="00FB3173" w:rsidRPr="00004584" w:rsidRDefault="00FB3173" w:rsidP="00487F3B">
            <w:pPr>
              <w:numPr>
                <w:ilvl w:val="0"/>
                <w:numId w:val="1"/>
              </w:numPr>
              <w:rPr>
                <w:sz w:val="22"/>
                <w:szCs w:val="22"/>
              </w:rPr>
            </w:pPr>
            <w:r w:rsidRPr="00004584">
              <w:rPr>
                <w:sz w:val="22"/>
                <w:szCs w:val="22"/>
              </w:rPr>
              <w:t xml:space="preserve">Visual timetables </w:t>
            </w:r>
          </w:p>
          <w:p w14:paraId="70F1D611" w14:textId="77777777" w:rsidR="00FB3173" w:rsidRPr="00004584" w:rsidRDefault="00FB3173" w:rsidP="00487F3B">
            <w:pPr>
              <w:numPr>
                <w:ilvl w:val="0"/>
                <w:numId w:val="1"/>
              </w:numPr>
              <w:rPr>
                <w:sz w:val="22"/>
                <w:szCs w:val="22"/>
              </w:rPr>
            </w:pPr>
            <w:r w:rsidRPr="00004584">
              <w:rPr>
                <w:sz w:val="22"/>
                <w:szCs w:val="22"/>
              </w:rPr>
              <w:t>Alphabet, word and number charts, mats, banks etc.</w:t>
            </w:r>
          </w:p>
          <w:p w14:paraId="70F1D612" w14:textId="77777777" w:rsidR="00FB3173" w:rsidRPr="00004584" w:rsidRDefault="00FB3173" w:rsidP="00487F3B">
            <w:pPr>
              <w:numPr>
                <w:ilvl w:val="0"/>
                <w:numId w:val="1"/>
              </w:numPr>
              <w:rPr>
                <w:sz w:val="22"/>
                <w:szCs w:val="22"/>
              </w:rPr>
            </w:pPr>
            <w:r w:rsidRPr="00004584">
              <w:rPr>
                <w:sz w:val="22"/>
                <w:szCs w:val="22"/>
              </w:rPr>
              <w:t>Use of puzzles and games</w:t>
            </w:r>
          </w:p>
          <w:p w14:paraId="70F1D613" w14:textId="77777777" w:rsidR="00FB3173" w:rsidRPr="00004584" w:rsidRDefault="00FB3173" w:rsidP="00487F3B">
            <w:pPr>
              <w:numPr>
                <w:ilvl w:val="0"/>
                <w:numId w:val="1"/>
              </w:numPr>
              <w:rPr>
                <w:sz w:val="22"/>
                <w:szCs w:val="22"/>
              </w:rPr>
            </w:pPr>
            <w:r w:rsidRPr="00004584">
              <w:rPr>
                <w:sz w:val="22"/>
                <w:szCs w:val="22"/>
              </w:rPr>
              <w:t>Illustrated dictionaries</w:t>
            </w:r>
          </w:p>
          <w:p w14:paraId="70F1D614" w14:textId="77777777" w:rsidR="00FB3173" w:rsidRPr="00004584" w:rsidRDefault="00FB3173" w:rsidP="00487F3B">
            <w:pPr>
              <w:numPr>
                <w:ilvl w:val="0"/>
                <w:numId w:val="1"/>
              </w:numPr>
              <w:rPr>
                <w:sz w:val="22"/>
                <w:szCs w:val="22"/>
              </w:rPr>
            </w:pPr>
            <w:r w:rsidRPr="00004584">
              <w:rPr>
                <w:sz w:val="22"/>
                <w:szCs w:val="22"/>
              </w:rPr>
              <w:t>Use of writing frames</w:t>
            </w:r>
          </w:p>
          <w:p w14:paraId="70F1D615" w14:textId="77777777" w:rsidR="00212A2C" w:rsidRPr="00004584" w:rsidRDefault="00FB3173" w:rsidP="00487F3B">
            <w:pPr>
              <w:numPr>
                <w:ilvl w:val="0"/>
                <w:numId w:val="1"/>
              </w:numPr>
              <w:rPr>
                <w:sz w:val="22"/>
                <w:szCs w:val="22"/>
              </w:rPr>
            </w:pPr>
            <w:r w:rsidRPr="00004584">
              <w:rPr>
                <w:sz w:val="22"/>
                <w:szCs w:val="22"/>
              </w:rPr>
              <w:t xml:space="preserve">Ensuring appropriate reading material available </w:t>
            </w:r>
            <w:r w:rsidR="00212A2C" w:rsidRPr="00004584">
              <w:rPr>
                <w:sz w:val="22"/>
                <w:szCs w:val="22"/>
              </w:rPr>
              <w:t xml:space="preserve">including </w:t>
            </w:r>
          </w:p>
          <w:p w14:paraId="70F1D616" w14:textId="77777777" w:rsidR="00FB3173" w:rsidRPr="00004584" w:rsidRDefault="00FB3173" w:rsidP="00487F3B">
            <w:pPr>
              <w:numPr>
                <w:ilvl w:val="0"/>
                <w:numId w:val="1"/>
              </w:numPr>
              <w:rPr>
                <w:sz w:val="22"/>
                <w:szCs w:val="22"/>
              </w:rPr>
            </w:pPr>
            <w:r w:rsidRPr="00004584">
              <w:rPr>
                <w:sz w:val="22"/>
                <w:szCs w:val="22"/>
              </w:rPr>
              <w:t>Weekly spelling lists (phonics led)</w:t>
            </w:r>
          </w:p>
          <w:p w14:paraId="70F1D618" w14:textId="5C519A87" w:rsidR="00FB3173" w:rsidRPr="00004584" w:rsidRDefault="00FB3173" w:rsidP="00487F3B">
            <w:pPr>
              <w:numPr>
                <w:ilvl w:val="0"/>
                <w:numId w:val="1"/>
              </w:numPr>
              <w:rPr>
                <w:sz w:val="22"/>
                <w:szCs w:val="22"/>
              </w:rPr>
            </w:pPr>
            <w:r w:rsidRPr="00004584">
              <w:rPr>
                <w:sz w:val="22"/>
                <w:szCs w:val="22"/>
              </w:rPr>
              <w:t>Structured phonics approach</w:t>
            </w:r>
            <w:r w:rsidR="00292540" w:rsidRPr="00004584">
              <w:rPr>
                <w:sz w:val="22"/>
                <w:szCs w:val="22"/>
              </w:rPr>
              <w:t xml:space="preserve"> – Little Wandle</w:t>
            </w:r>
          </w:p>
          <w:p w14:paraId="70F1D61A" w14:textId="72058584" w:rsidR="00212A2C" w:rsidRDefault="00212A2C" w:rsidP="00487F3B">
            <w:pPr>
              <w:numPr>
                <w:ilvl w:val="0"/>
                <w:numId w:val="1"/>
              </w:numPr>
              <w:rPr>
                <w:sz w:val="22"/>
                <w:szCs w:val="22"/>
              </w:rPr>
            </w:pPr>
            <w:r w:rsidRPr="00004584">
              <w:rPr>
                <w:sz w:val="22"/>
                <w:szCs w:val="22"/>
              </w:rPr>
              <w:t xml:space="preserve">Pastel </w:t>
            </w:r>
            <w:r w:rsidR="00292540" w:rsidRPr="00004584">
              <w:rPr>
                <w:sz w:val="22"/>
                <w:szCs w:val="22"/>
              </w:rPr>
              <w:t>backgrounds</w:t>
            </w:r>
            <w:r w:rsidRPr="00004584">
              <w:rPr>
                <w:sz w:val="22"/>
                <w:szCs w:val="22"/>
              </w:rPr>
              <w:t xml:space="preserve"> on Interactive Whiteboards</w:t>
            </w:r>
          </w:p>
          <w:p w14:paraId="54B5D957" w14:textId="6ABE9A1F" w:rsidR="004A5DC6" w:rsidRPr="00004584" w:rsidRDefault="004A5DC6" w:rsidP="00487F3B">
            <w:pPr>
              <w:numPr>
                <w:ilvl w:val="0"/>
                <w:numId w:val="1"/>
              </w:numPr>
              <w:rPr>
                <w:sz w:val="22"/>
                <w:szCs w:val="22"/>
              </w:rPr>
            </w:pPr>
            <w:r>
              <w:rPr>
                <w:sz w:val="22"/>
                <w:szCs w:val="22"/>
              </w:rPr>
              <w:t>Pastel coloured paper</w:t>
            </w:r>
          </w:p>
          <w:p w14:paraId="70F1D61B" w14:textId="356E2B29" w:rsidR="00212A2C" w:rsidRPr="00004584" w:rsidRDefault="00212A2C" w:rsidP="00487F3B">
            <w:pPr>
              <w:numPr>
                <w:ilvl w:val="0"/>
                <w:numId w:val="1"/>
              </w:numPr>
              <w:rPr>
                <w:sz w:val="22"/>
                <w:szCs w:val="22"/>
              </w:rPr>
            </w:pPr>
            <w:r w:rsidRPr="00004584">
              <w:rPr>
                <w:sz w:val="22"/>
                <w:szCs w:val="22"/>
              </w:rPr>
              <w:t>Indiv</w:t>
            </w:r>
            <w:r w:rsidR="008271A5" w:rsidRPr="00004584">
              <w:rPr>
                <w:sz w:val="22"/>
                <w:szCs w:val="22"/>
              </w:rPr>
              <w:t>id</w:t>
            </w:r>
            <w:r w:rsidRPr="00004584">
              <w:rPr>
                <w:sz w:val="22"/>
                <w:szCs w:val="22"/>
              </w:rPr>
              <w:t>ual white board</w:t>
            </w:r>
            <w:r w:rsidR="00292540" w:rsidRPr="00004584">
              <w:rPr>
                <w:sz w:val="22"/>
                <w:szCs w:val="22"/>
              </w:rPr>
              <w:t>s</w:t>
            </w:r>
          </w:p>
        </w:tc>
        <w:tc>
          <w:tcPr>
            <w:tcW w:w="4111" w:type="dxa"/>
          </w:tcPr>
          <w:p w14:paraId="70F1D61E" w14:textId="77777777" w:rsidR="00FB3173" w:rsidRPr="00004584" w:rsidRDefault="00FB3173" w:rsidP="00487F3B">
            <w:pPr>
              <w:numPr>
                <w:ilvl w:val="0"/>
                <w:numId w:val="1"/>
              </w:numPr>
              <w:rPr>
                <w:sz w:val="22"/>
                <w:szCs w:val="22"/>
              </w:rPr>
            </w:pPr>
            <w:r w:rsidRPr="00004584">
              <w:rPr>
                <w:sz w:val="22"/>
                <w:szCs w:val="22"/>
              </w:rPr>
              <w:t>Flexible seating arrangements</w:t>
            </w:r>
          </w:p>
          <w:p w14:paraId="70F1D61F" w14:textId="77777777" w:rsidR="00FB3173" w:rsidRPr="00004584" w:rsidRDefault="00FB3173" w:rsidP="00487F3B">
            <w:pPr>
              <w:numPr>
                <w:ilvl w:val="0"/>
                <w:numId w:val="1"/>
              </w:numPr>
              <w:rPr>
                <w:sz w:val="22"/>
                <w:szCs w:val="22"/>
              </w:rPr>
            </w:pPr>
            <w:r w:rsidRPr="00004584">
              <w:rPr>
                <w:sz w:val="22"/>
                <w:szCs w:val="22"/>
              </w:rPr>
              <w:t>Handwriting/fine motor control programme</w:t>
            </w:r>
          </w:p>
          <w:p w14:paraId="70F1D620" w14:textId="77777777" w:rsidR="00FB3173" w:rsidRPr="00004584" w:rsidRDefault="00FB3173" w:rsidP="00487F3B">
            <w:pPr>
              <w:numPr>
                <w:ilvl w:val="0"/>
                <w:numId w:val="1"/>
              </w:numPr>
              <w:rPr>
                <w:sz w:val="22"/>
                <w:szCs w:val="22"/>
              </w:rPr>
            </w:pPr>
            <w:r w:rsidRPr="00004584">
              <w:rPr>
                <w:sz w:val="22"/>
                <w:szCs w:val="22"/>
              </w:rPr>
              <w:t>Specialist resources – pencil grips, triangular pencils, variety of types of scissors</w:t>
            </w:r>
          </w:p>
          <w:p w14:paraId="70F1D621" w14:textId="77777777" w:rsidR="00FB3173" w:rsidRPr="00004584" w:rsidRDefault="00FB3173" w:rsidP="00487F3B">
            <w:pPr>
              <w:numPr>
                <w:ilvl w:val="0"/>
                <w:numId w:val="1"/>
              </w:numPr>
              <w:rPr>
                <w:sz w:val="22"/>
                <w:szCs w:val="22"/>
              </w:rPr>
            </w:pPr>
            <w:r w:rsidRPr="00004584">
              <w:rPr>
                <w:sz w:val="22"/>
                <w:szCs w:val="22"/>
              </w:rPr>
              <w:t>Multi-sensory equipment</w:t>
            </w:r>
          </w:p>
          <w:p w14:paraId="70F1D623" w14:textId="0005B6EF" w:rsidR="00FB3173" w:rsidRPr="00004584" w:rsidRDefault="00FB3173" w:rsidP="00487F3B">
            <w:pPr>
              <w:numPr>
                <w:ilvl w:val="0"/>
                <w:numId w:val="1"/>
              </w:numPr>
              <w:rPr>
                <w:sz w:val="22"/>
                <w:szCs w:val="22"/>
              </w:rPr>
            </w:pPr>
            <w:r w:rsidRPr="00004584">
              <w:rPr>
                <w:sz w:val="22"/>
                <w:szCs w:val="22"/>
              </w:rPr>
              <w:t xml:space="preserve">Tools and </w:t>
            </w:r>
            <w:r w:rsidR="00292540" w:rsidRPr="00004584">
              <w:rPr>
                <w:sz w:val="22"/>
                <w:szCs w:val="22"/>
              </w:rPr>
              <w:t>m</w:t>
            </w:r>
            <w:r w:rsidRPr="00004584">
              <w:rPr>
                <w:sz w:val="22"/>
                <w:szCs w:val="22"/>
              </w:rPr>
              <w:t>aterials e.g. brushes/pencils, collage</w:t>
            </w:r>
          </w:p>
          <w:p w14:paraId="70F1D624" w14:textId="77777777" w:rsidR="00FB3173" w:rsidRPr="00004584" w:rsidRDefault="00FB3173" w:rsidP="00487F3B">
            <w:pPr>
              <w:numPr>
                <w:ilvl w:val="0"/>
                <w:numId w:val="1"/>
              </w:numPr>
              <w:rPr>
                <w:sz w:val="22"/>
                <w:szCs w:val="22"/>
              </w:rPr>
            </w:pPr>
            <w:r w:rsidRPr="00004584">
              <w:rPr>
                <w:sz w:val="22"/>
                <w:szCs w:val="22"/>
              </w:rPr>
              <w:t>Range of equipment &amp; opportunities for balancing, exploring etc.</w:t>
            </w:r>
          </w:p>
          <w:p w14:paraId="70F1D625" w14:textId="77777777" w:rsidR="00FB3173" w:rsidRPr="00004584" w:rsidRDefault="00FB3173" w:rsidP="00487F3B">
            <w:pPr>
              <w:numPr>
                <w:ilvl w:val="0"/>
                <w:numId w:val="1"/>
              </w:numPr>
              <w:rPr>
                <w:sz w:val="22"/>
                <w:szCs w:val="22"/>
              </w:rPr>
            </w:pPr>
            <w:r w:rsidRPr="00004584">
              <w:rPr>
                <w:sz w:val="22"/>
                <w:szCs w:val="22"/>
              </w:rPr>
              <w:t>Brain gym exercises</w:t>
            </w:r>
          </w:p>
          <w:p w14:paraId="70F1D627" w14:textId="3942A8C6" w:rsidR="00FB3173" w:rsidRPr="00004584" w:rsidRDefault="00FB3173" w:rsidP="00487F3B">
            <w:pPr>
              <w:numPr>
                <w:ilvl w:val="0"/>
                <w:numId w:val="1"/>
              </w:numPr>
              <w:rPr>
                <w:sz w:val="22"/>
                <w:szCs w:val="22"/>
              </w:rPr>
            </w:pPr>
            <w:r w:rsidRPr="00004584">
              <w:rPr>
                <w:sz w:val="22"/>
                <w:szCs w:val="22"/>
              </w:rPr>
              <w:t xml:space="preserve">Provision of </w:t>
            </w:r>
            <w:r w:rsidR="005F6BB4" w:rsidRPr="00004584">
              <w:rPr>
                <w:sz w:val="22"/>
                <w:szCs w:val="22"/>
              </w:rPr>
              <w:t>left-handed</w:t>
            </w:r>
            <w:r w:rsidRPr="00004584">
              <w:rPr>
                <w:sz w:val="22"/>
                <w:szCs w:val="22"/>
              </w:rPr>
              <w:t xml:space="preserve"> equipment</w:t>
            </w:r>
          </w:p>
          <w:p w14:paraId="70F1D628" w14:textId="77777777" w:rsidR="00FB3173" w:rsidRPr="00004584" w:rsidRDefault="00FB3173" w:rsidP="00487F3B">
            <w:pPr>
              <w:numPr>
                <w:ilvl w:val="0"/>
                <w:numId w:val="1"/>
              </w:numPr>
              <w:rPr>
                <w:sz w:val="22"/>
                <w:szCs w:val="22"/>
              </w:rPr>
            </w:pPr>
            <w:r w:rsidRPr="00004584">
              <w:rPr>
                <w:sz w:val="22"/>
                <w:szCs w:val="22"/>
              </w:rPr>
              <w:t>Written signs for class labels in classes</w:t>
            </w:r>
          </w:p>
          <w:p w14:paraId="70F1D62A" w14:textId="30CDF0F7" w:rsidR="00FB3173" w:rsidRPr="00004584" w:rsidRDefault="005F6BB4" w:rsidP="00487F3B">
            <w:pPr>
              <w:numPr>
                <w:ilvl w:val="0"/>
                <w:numId w:val="1"/>
              </w:numPr>
              <w:rPr>
                <w:sz w:val="22"/>
                <w:szCs w:val="22"/>
              </w:rPr>
            </w:pPr>
            <w:r w:rsidRPr="00004584">
              <w:rPr>
                <w:sz w:val="22"/>
                <w:szCs w:val="22"/>
              </w:rPr>
              <w:t>Regular brain breaks</w:t>
            </w:r>
          </w:p>
          <w:p w14:paraId="70F1D62B" w14:textId="77777777" w:rsidR="00212A2C" w:rsidRDefault="00212A2C" w:rsidP="00212A2C">
            <w:pPr>
              <w:numPr>
                <w:ilvl w:val="0"/>
                <w:numId w:val="1"/>
              </w:numPr>
              <w:rPr>
                <w:sz w:val="22"/>
                <w:szCs w:val="22"/>
              </w:rPr>
            </w:pPr>
            <w:r w:rsidRPr="00004584">
              <w:rPr>
                <w:sz w:val="22"/>
                <w:szCs w:val="22"/>
              </w:rPr>
              <w:t>Seating arrangements (r-handed, l-handed etc)</w:t>
            </w:r>
          </w:p>
          <w:p w14:paraId="7895CD7B" w14:textId="7E4CBE0E" w:rsidR="004A5DC6" w:rsidRDefault="004A5DC6" w:rsidP="00212A2C">
            <w:pPr>
              <w:numPr>
                <w:ilvl w:val="0"/>
                <w:numId w:val="1"/>
              </w:numPr>
              <w:rPr>
                <w:sz w:val="22"/>
                <w:szCs w:val="22"/>
              </w:rPr>
            </w:pPr>
            <w:r>
              <w:rPr>
                <w:sz w:val="22"/>
                <w:szCs w:val="22"/>
              </w:rPr>
              <w:t>Pastel coloured paper</w:t>
            </w:r>
          </w:p>
          <w:p w14:paraId="2C983C95" w14:textId="0868D124" w:rsidR="008F2DFB" w:rsidRPr="00004584" w:rsidRDefault="008F2DFB" w:rsidP="00212A2C">
            <w:pPr>
              <w:numPr>
                <w:ilvl w:val="0"/>
                <w:numId w:val="1"/>
              </w:numPr>
              <w:rPr>
                <w:sz w:val="22"/>
                <w:szCs w:val="22"/>
              </w:rPr>
            </w:pPr>
            <w:r>
              <w:rPr>
                <w:sz w:val="22"/>
                <w:szCs w:val="22"/>
              </w:rPr>
              <w:t>Health and safety</w:t>
            </w:r>
            <w:r w:rsidR="00E76C75">
              <w:rPr>
                <w:sz w:val="22"/>
                <w:szCs w:val="22"/>
              </w:rPr>
              <w:t xml:space="preserve"> risk assessments for educational visits</w:t>
            </w:r>
          </w:p>
          <w:p w14:paraId="70F1D62C" w14:textId="77777777" w:rsidR="00212A2C" w:rsidRPr="00004584" w:rsidRDefault="00212A2C" w:rsidP="005F6BB4">
            <w:pPr>
              <w:ind w:left="624"/>
              <w:rPr>
                <w:sz w:val="22"/>
                <w:szCs w:val="22"/>
              </w:rPr>
            </w:pPr>
          </w:p>
        </w:tc>
        <w:tc>
          <w:tcPr>
            <w:tcW w:w="3827" w:type="dxa"/>
          </w:tcPr>
          <w:p w14:paraId="70F1D62F" w14:textId="77777777" w:rsidR="00FB3173" w:rsidRPr="00004584" w:rsidRDefault="00FB3173" w:rsidP="00487F3B">
            <w:pPr>
              <w:numPr>
                <w:ilvl w:val="0"/>
                <w:numId w:val="1"/>
              </w:numPr>
              <w:rPr>
                <w:sz w:val="22"/>
                <w:szCs w:val="22"/>
              </w:rPr>
            </w:pPr>
            <w:r w:rsidRPr="00004584">
              <w:rPr>
                <w:sz w:val="22"/>
                <w:szCs w:val="22"/>
              </w:rPr>
              <w:t>Whole school behaviour policy</w:t>
            </w:r>
          </w:p>
          <w:p w14:paraId="70F1D633" w14:textId="57C626D3" w:rsidR="00FB3173" w:rsidRPr="001B4F46" w:rsidRDefault="00FB3173" w:rsidP="001B4F46">
            <w:pPr>
              <w:numPr>
                <w:ilvl w:val="0"/>
                <w:numId w:val="1"/>
              </w:numPr>
              <w:rPr>
                <w:sz w:val="22"/>
                <w:szCs w:val="22"/>
              </w:rPr>
            </w:pPr>
            <w:r w:rsidRPr="00004584">
              <w:rPr>
                <w:sz w:val="22"/>
                <w:szCs w:val="22"/>
              </w:rPr>
              <w:t xml:space="preserve">Positive behaviour strategies </w:t>
            </w:r>
            <w:r w:rsidR="001B4F46">
              <w:rPr>
                <w:sz w:val="22"/>
                <w:szCs w:val="22"/>
              </w:rPr>
              <w:t xml:space="preserve">and </w:t>
            </w:r>
            <w:r w:rsidR="00DE3E10" w:rsidRPr="001B4F46">
              <w:rPr>
                <w:sz w:val="22"/>
                <w:szCs w:val="22"/>
              </w:rPr>
              <w:t xml:space="preserve">reward systems </w:t>
            </w:r>
          </w:p>
          <w:p w14:paraId="70F1D634" w14:textId="77777777" w:rsidR="00FB3173" w:rsidRPr="00004584" w:rsidRDefault="00FB3173" w:rsidP="00487F3B">
            <w:pPr>
              <w:numPr>
                <w:ilvl w:val="0"/>
                <w:numId w:val="1"/>
              </w:numPr>
              <w:rPr>
                <w:sz w:val="22"/>
                <w:szCs w:val="22"/>
              </w:rPr>
            </w:pPr>
            <w:r w:rsidRPr="00004584">
              <w:rPr>
                <w:sz w:val="22"/>
                <w:szCs w:val="22"/>
              </w:rPr>
              <w:t>Consistent and progressive sanction system for when rules broken</w:t>
            </w:r>
          </w:p>
          <w:p w14:paraId="70F1D635" w14:textId="77777777" w:rsidR="00FB3173" w:rsidRPr="00004584" w:rsidRDefault="00FB3173" w:rsidP="00487F3B">
            <w:pPr>
              <w:numPr>
                <w:ilvl w:val="0"/>
                <w:numId w:val="1"/>
              </w:numPr>
              <w:rPr>
                <w:sz w:val="22"/>
                <w:szCs w:val="22"/>
              </w:rPr>
            </w:pPr>
            <w:r w:rsidRPr="00004584">
              <w:rPr>
                <w:sz w:val="22"/>
                <w:szCs w:val="22"/>
              </w:rPr>
              <w:t>School Council</w:t>
            </w:r>
          </w:p>
          <w:p w14:paraId="70F1D636" w14:textId="77777777" w:rsidR="00FB3173" w:rsidRPr="00004584" w:rsidRDefault="00FB3173" w:rsidP="00487F3B">
            <w:pPr>
              <w:numPr>
                <w:ilvl w:val="0"/>
                <w:numId w:val="1"/>
              </w:numPr>
              <w:rPr>
                <w:sz w:val="22"/>
                <w:szCs w:val="22"/>
              </w:rPr>
            </w:pPr>
            <w:r w:rsidRPr="00004584">
              <w:rPr>
                <w:sz w:val="22"/>
                <w:szCs w:val="22"/>
              </w:rPr>
              <w:t>Teaching listening through circle time games</w:t>
            </w:r>
          </w:p>
          <w:p w14:paraId="70F1D637" w14:textId="77777777" w:rsidR="00FB3173" w:rsidRPr="00004584" w:rsidRDefault="00FB3173" w:rsidP="00487F3B">
            <w:pPr>
              <w:numPr>
                <w:ilvl w:val="0"/>
                <w:numId w:val="1"/>
              </w:numPr>
              <w:rPr>
                <w:sz w:val="22"/>
                <w:szCs w:val="22"/>
              </w:rPr>
            </w:pPr>
            <w:r w:rsidRPr="00004584">
              <w:rPr>
                <w:sz w:val="22"/>
                <w:szCs w:val="22"/>
              </w:rPr>
              <w:t>Use of puzzles and games</w:t>
            </w:r>
          </w:p>
          <w:p w14:paraId="70F1D638" w14:textId="77777777" w:rsidR="00FB3173" w:rsidRPr="00004584" w:rsidRDefault="00FB3173" w:rsidP="00487F3B">
            <w:pPr>
              <w:numPr>
                <w:ilvl w:val="0"/>
                <w:numId w:val="1"/>
              </w:numPr>
              <w:rPr>
                <w:sz w:val="22"/>
                <w:szCs w:val="22"/>
              </w:rPr>
            </w:pPr>
            <w:r w:rsidRPr="00004584">
              <w:rPr>
                <w:sz w:val="22"/>
                <w:szCs w:val="22"/>
              </w:rPr>
              <w:t>Involvement in after school clubs</w:t>
            </w:r>
          </w:p>
          <w:p w14:paraId="70F1D639" w14:textId="77777777" w:rsidR="00FB3173" w:rsidRPr="00004584" w:rsidRDefault="00FB3173" w:rsidP="00487F3B">
            <w:pPr>
              <w:numPr>
                <w:ilvl w:val="0"/>
                <w:numId w:val="1"/>
              </w:numPr>
              <w:rPr>
                <w:sz w:val="22"/>
                <w:szCs w:val="22"/>
              </w:rPr>
            </w:pPr>
            <w:r w:rsidRPr="00004584">
              <w:rPr>
                <w:sz w:val="22"/>
                <w:szCs w:val="22"/>
              </w:rPr>
              <w:t>Individual job and responsibility</w:t>
            </w:r>
          </w:p>
          <w:p w14:paraId="70F1D63A" w14:textId="77777777" w:rsidR="00FB3173" w:rsidRPr="00004584" w:rsidRDefault="00FB3173" w:rsidP="00487F3B">
            <w:pPr>
              <w:numPr>
                <w:ilvl w:val="0"/>
                <w:numId w:val="1"/>
              </w:numPr>
              <w:rPr>
                <w:sz w:val="22"/>
                <w:szCs w:val="22"/>
              </w:rPr>
            </w:pPr>
            <w:r w:rsidRPr="00004584">
              <w:rPr>
                <w:sz w:val="22"/>
                <w:szCs w:val="22"/>
              </w:rPr>
              <w:t>Support of lunchtime supervisors at lunchtime</w:t>
            </w:r>
          </w:p>
          <w:p w14:paraId="70F1D63B" w14:textId="328AE106" w:rsidR="00FB3173" w:rsidRPr="00004584" w:rsidRDefault="005F6BB4" w:rsidP="00487F3B">
            <w:pPr>
              <w:numPr>
                <w:ilvl w:val="0"/>
                <w:numId w:val="1"/>
              </w:numPr>
              <w:rPr>
                <w:sz w:val="22"/>
                <w:szCs w:val="22"/>
              </w:rPr>
            </w:pPr>
            <w:r w:rsidRPr="00004584">
              <w:rPr>
                <w:sz w:val="22"/>
                <w:szCs w:val="22"/>
              </w:rPr>
              <w:t>Jigsaw</w:t>
            </w:r>
            <w:r w:rsidR="00004584" w:rsidRPr="00004584">
              <w:rPr>
                <w:sz w:val="22"/>
                <w:szCs w:val="22"/>
              </w:rPr>
              <w:t xml:space="preserve"> RSHE</w:t>
            </w:r>
            <w:r w:rsidR="00FB3173" w:rsidRPr="00004584">
              <w:rPr>
                <w:sz w:val="22"/>
                <w:szCs w:val="22"/>
              </w:rPr>
              <w:t xml:space="preserve"> curriculum weekly focus on social, emotional aspects of learning</w:t>
            </w:r>
          </w:p>
          <w:p w14:paraId="70F1D63D" w14:textId="77777777" w:rsidR="00FB3173" w:rsidRPr="00004584" w:rsidRDefault="00FB3173" w:rsidP="00487F3B">
            <w:pPr>
              <w:numPr>
                <w:ilvl w:val="0"/>
                <w:numId w:val="1"/>
              </w:numPr>
              <w:rPr>
                <w:sz w:val="22"/>
                <w:szCs w:val="22"/>
              </w:rPr>
            </w:pPr>
            <w:r w:rsidRPr="00004584">
              <w:rPr>
                <w:sz w:val="22"/>
                <w:szCs w:val="22"/>
              </w:rPr>
              <w:t>Playground friends and buddies available</w:t>
            </w:r>
          </w:p>
          <w:p w14:paraId="70F1D63F" w14:textId="77777777" w:rsidR="00FB3173" w:rsidRPr="00004584" w:rsidRDefault="00FB3173" w:rsidP="00487F3B">
            <w:pPr>
              <w:numPr>
                <w:ilvl w:val="0"/>
                <w:numId w:val="1"/>
              </w:numPr>
              <w:rPr>
                <w:sz w:val="22"/>
                <w:szCs w:val="22"/>
              </w:rPr>
            </w:pPr>
            <w:r w:rsidRPr="00004584">
              <w:rPr>
                <w:sz w:val="22"/>
                <w:szCs w:val="22"/>
              </w:rPr>
              <w:t>Visual timetables</w:t>
            </w:r>
          </w:p>
          <w:p w14:paraId="70F1D640" w14:textId="77777777" w:rsidR="00FB3173" w:rsidRPr="00004584" w:rsidRDefault="00FB3173" w:rsidP="00487F3B">
            <w:pPr>
              <w:numPr>
                <w:ilvl w:val="0"/>
                <w:numId w:val="1"/>
              </w:numPr>
              <w:rPr>
                <w:sz w:val="22"/>
                <w:szCs w:val="22"/>
              </w:rPr>
            </w:pPr>
            <w:r w:rsidRPr="00004584">
              <w:rPr>
                <w:sz w:val="22"/>
                <w:szCs w:val="22"/>
              </w:rPr>
              <w:t>Use of symbols</w:t>
            </w:r>
          </w:p>
          <w:p w14:paraId="2FF73EB9" w14:textId="77777777" w:rsidR="004D501E" w:rsidRDefault="00FB3173" w:rsidP="00004584">
            <w:pPr>
              <w:numPr>
                <w:ilvl w:val="0"/>
                <w:numId w:val="1"/>
              </w:numPr>
              <w:rPr>
                <w:sz w:val="22"/>
                <w:szCs w:val="22"/>
              </w:rPr>
            </w:pPr>
            <w:r w:rsidRPr="00004584">
              <w:rPr>
                <w:sz w:val="22"/>
                <w:szCs w:val="22"/>
              </w:rPr>
              <w:t xml:space="preserve">Use of </w:t>
            </w:r>
            <w:r w:rsidR="00004584" w:rsidRPr="00004584">
              <w:rPr>
                <w:sz w:val="22"/>
                <w:szCs w:val="22"/>
              </w:rPr>
              <w:t>first-hand</w:t>
            </w:r>
            <w:r w:rsidRPr="00004584">
              <w:rPr>
                <w:sz w:val="22"/>
                <w:szCs w:val="22"/>
              </w:rPr>
              <w:t xml:space="preserve"> experiences to stimulate learning</w:t>
            </w:r>
          </w:p>
          <w:p w14:paraId="40253AB8" w14:textId="77777777" w:rsidR="001B4F46" w:rsidRDefault="004D501E" w:rsidP="00004584">
            <w:pPr>
              <w:numPr>
                <w:ilvl w:val="0"/>
                <w:numId w:val="1"/>
              </w:numPr>
              <w:rPr>
                <w:sz w:val="22"/>
                <w:szCs w:val="22"/>
              </w:rPr>
            </w:pPr>
            <w:r>
              <w:rPr>
                <w:sz w:val="22"/>
                <w:szCs w:val="22"/>
              </w:rPr>
              <w:t>Regular brain breaks</w:t>
            </w:r>
          </w:p>
          <w:p w14:paraId="70F1D643" w14:textId="5A53F551" w:rsidR="009316DB" w:rsidRPr="00004584" w:rsidRDefault="001B4F46" w:rsidP="00004584">
            <w:pPr>
              <w:numPr>
                <w:ilvl w:val="0"/>
                <w:numId w:val="1"/>
              </w:numPr>
              <w:rPr>
                <w:sz w:val="22"/>
                <w:szCs w:val="22"/>
              </w:rPr>
            </w:pPr>
            <w:r>
              <w:rPr>
                <w:sz w:val="22"/>
                <w:szCs w:val="22"/>
              </w:rPr>
              <w:t>Forest school activities</w:t>
            </w:r>
            <w:r w:rsidR="00004584">
              <w:rPr>
                <w:sz w:val="22"/>
                <w:szCs w:val="22"/>
              </w:rPr>
              <w:br/>
            </w:r>
            <w:r w:rsidR="00472315">
              <w:rPr>
                <w:sz w:val="22"/>
                <w:szCs w:val="22"/>
              </w:rPr>
              <w:br/>
            </w:r>
          </w:p>
        </w:tc>
      </w:tr>
      <w:tr w:rsidR="00260189" w:rsidRPr="00D92981" w14:paraId="70F1D64F" w14:textId="77777777" w:rsidTr="00260189">
        <w:tc>
          <w:tcPr>
            <w:tcW w:w="15701" w:type="dxa"/>
            <w:gridSpan w:val="4"/>
            <w:shd w:val="clear" w:color="auto" w:fill="33CCCC"/>
          </w:tcPr>
          <w:p w14:paraId="79F5DE9B" w14:textId="77777777" w:rsidR="00260189" w:rsidRPr="00260189" w:rsidRDefault="00260189" w:rsidP="00260189">
            <w:pPr>
              <w:ind w:left="624"/>
              <w:jc w:val="center"/>
              <w:rPr>
                <w:b/>
                <w:sz w:val="28"/>
                <w:szCs w:val="28"/>
                <w:u w:val="single"/>
              </w:rPr>
            </w:pPr>
            <w:r w:rsidRPr="00260189">
              <w:rPr>
                <w:b/>
                <w:sz w:val="28"/>
                <w:szCs w:val="28"/>
                <w:u w:val="single"/>
              </w:rPr>
              <w:lastRenderedPageBreak/>
              <w:t>Targeted Provision</w:t>
            </w:r>
          </w:p>
          <w:p w14:paraId="70F1D64E" w14:textId="03588DD6" w:rsidR="00260189" w:rsidRPr="00260189" w:rsidRDefault="00260189" w:rsidP="00260189">
            <w:pPr>
              <w:jc w:val="center"/>
              <w:rPr>
                <w:b/>
                <w:iCs/>
                <w:sz w:val="28"/>
                <w:szCs w:val="28"/>
              </w:rPr>
            </w:pPr>
            <w:r>
              <w:rPr>
                <w:iCs/>
                <w:sz w:val="22"/>
                <w:szCs w:val="22"/>
              </w:rPr>
              <w:t>(</w:t>
            </w:r>
            <w:r w:rsidRPr="00260189">
              <w:rPr>
                <w:iCs/>
                <w:sz w:val="22"/>
                <w:szCs w:val="22"/>
              </w:rPr>
              <w:t>Provision for needs that are additional and different</w:t>
            </w:r>
            <w:r>
              <w:rPr>
                <w:iCs/>
                <w:sz w:val="22"/>
                <w:szCs w:val="22"/>
              </w:rPr>
              <w:t>)</w:t>
            </w:r>
          </w:p>
        </w:tc>
      </w:tr>
      <w:tr w:rsidR="00260189" w:rsidRPr="00D92981" w14:paraId="1B7295DD" w14:textId="77777777" w:rsidTr="009316DB">
        <w:tc>
          <w:tcPr>
            <w:tcW w:w="3652" w:type="dxa"/>
          </w:tcPr>
          <w:p w14:paraId="62C96EED" w14:textId="77777777" w:rsidR="00260189" w:rsidRPr="00D92981" w:rsidRDefault="00260189" w:rsidP="00260189">
            <w:pPr>
              <w:rPr>
                <w:b/>
                <w:sz w:val="22"/>
                <w:szCs w:val="22"/>
              </w:rPr>
            </w:pPr>
            <w:r w:rsidRPr="00D92981">
              <w:rPr>
                <w:b/>
                <w:sz w:val="22"/>
                <w:szCs w:val="22"/>
              </w:rPr>
              <w:t>Communication and Interaction</w:t>
            </w:r>
          </w:p>
          <w:p w14:paraId="64B16B8A" w14:textId="77777777" w:rsidR="00260189" w:rsidRPr="00D92981" w:rsidRDefault="00260189" w:rsidP="00260189">
            <w:pPr>
              <w:jc w:val="center"/>
              <w:rPr>
                <w:i/>
                <w:sz w:val="20"/>
                <w:szCs w:val="20"/>
              </w:rPr>
            </w:pPr>
            <w:r w:rsidRPr="00D92981">
              <w:rPr>
                <w:i/>
                <w:sz w:val="20"/>
                <w:szCs w:val="20"/>
              </w:rPr>
              <w:t>Including ASD &amp; SCLN</w:t>
            </w:r>
          </w:p>
          <w:p w14:paraId="7699B88C" w14:textId="77777777" w:rsidR="00260189" w:rsidRPr="00D92981" w:rsidRDefault="00260189" w:rsidP="00FB3173">
            <w:pPr>
              <w:ind w:left="624"/>
              <w:jc w:val="center"/>
              <w:rPr>
                <w:b/>
                <w:sz w:val="28"/>
                <w:szCs w:val="28"/>
              </w:rPr>
            </w:pPr>
          </w:p>
        </w:tc>
        <w:tc>
          <w:tcPr>
            <w:tcW w:w="4111" w:type="dxa"/>
          </w:tcPr>
          <w:p w14:paraId="19ACE6E0" w14:textId="77777777" w:rsidR="00260189" w:rsidRPr="00D92981" w:rsidRDefault="00260189" w:rsidP="00260189">
            <w:pPr>
              <w:jc w:val="center"/>
              <w:rPr>
                <w:b/>
                <w:sz w:val="22"/>
                <w:szCs w:val="22"/>
              </w:rPr>
            </w:pPr>
            <w:r w:rsidRPr="00D92981">
              <w:rPr>
                <w:b/>
                <w:sz w:val="22"/>
                <w:szCs w:val="22"/>
              </w:rPr>
              <w:t>Cognition and Learning</w:t>
            </w:r>
          </w:p>
          <w:p w14:paraId="1921D0AE" w14:textId="6251DD20" w:rsidR="00260189" w:rsidRPr="00D92981" w:rsidRDefault="00260189" w:rsidP="00260189">
            <w:pPr>
              <w:jc w:val="center"/>
              <w:rPr>
                <w:b/>
                <w:i/>
                <w:sz w:val="20"/>
                <w:szCs w:val="20"/>
              </w:rPr>
            </w:pPr>
            <w:r w:rsidRPr="00D92981">
              <w:rPr>
                <w:i/>
                <w:sz w:val="20"/>
                <w:szCs w:val="20"/>
              </w:rPr>
              <w:t xml:space="preserve">Including Dyslexia, </w:t>
            </w:r>
            <w:r w:rsidR="00723EC5" w:rsidRPr="00D92981">
              <w:rPr>
                <w:i/>
                <w:sz w:val="20"/>
                <w:szCs w:val="20"/>
              </w:rPr>
              <w:t>Dyscalculia (</w:t>
            </w:r>
            <w:r w:rsidRPr="00D92981">
              <w:rPr>
                <w:i/>
                <w:sz w:val="20"/>
                <w:szCs w:val="20"/>
              </w:rPr>
              <w:t>SpLD); MLD, SLD, PLMD</w:t>
            </w:r>
            <w:r w:rsidRPr="00D92981">
              <w:rPr>
                <w:b/>
                <w:i/>
                <w:sz w:val="20"/>
                <w:szCs w:val="20"/>
              </w:rPr>
              <w:t>)</w:t>
            </w:r>
          </w:p>
          <w:p w14:paraId="0249C74D" w14:textId="77777777" w:rsidR="00260189" w:rsidRPr="00D92981" w:rsidRDefault="00260189" w:rsidP="00FB3173">
            <w:pPr>
              <w:ind w:left="624"/>
              <w:jc w:val="center"/>
              <w:rPr>
                <w:b/>
                <w:sz w:val="28"/>
                <w:szCs w:val="28"/>
              </w:rPr>
            </w:pPr>
          </w:p>
        </w:tc>
        <w:tc>
          <w:tcPr>
            <w:tcW w:w="4111" w:type="dxa"/>
          </w:tcPr>
          <w:p w14:paraId="6FD50BDE" w14:textId="77777777" w:rsidR="00260189" w:rsidRDefault="00260189" w:rsidP="00260189">
            <w:pPr>
              <w:jc w:val="center"/>
              <w:rPr>
                <w:b/>
                <w:sz w:val="22"/>
                <w:szCs w:val="22"/>
              </w:rPr>
            </w:pPr>
            <w:r w:rsidRPr="00D92981">
              <w:rPr>
                <w:b/>
                <w:sz w:val="22"/>
                <w:szCs w:val="22"/>
              </w:rPr>
              <w:t>Sensory and/or Physical</w:t>
            </w:r>
          </w:p>
          <w:p w14:paraId="636F92F0" w14:textId="163B4879" w:rsidR="00260189" w:rsidRPr="00260189" w:rsidRDefault="00260189" w:rsidP="00260189">
            <w:pPr>
              <w:jc w:val="center"/>
              <w:rPr>
                <w:b/>
                <w:sz w:val="22"/>
                <w:szCs w:val="22"/>
              </w:rPr>
            </w:pPr>
            <w:r w:rsidRPr="00D92981">
              <w:rPr>
                <w:i/>
                <w:sz w:val="20"/>
                <w:szCs w:val="20"/>
              </w:rPr>
              <w:t xml:space="preserve">Visual Impairment; Hearing </w:t>
            </w:r>
            <w:r w:rsidR="00723EC5" w:rsidRPr="00D92981">
              <w:rPr>
                <w:i/>
                <w:sz w:val="20"/>
                <w:szCs w:val="20"/>
              </w:rPr>
              <w:t>Impairment;</w:t>
            </w:r>
            <w:r w:rsidRPr="00D92981">
              <w:rPr>
                <w:i/>
                <w:sz w:val="20"/>
                <w:szCs w:val="20"/>
              </w:rPr>
              <w:t xml:space="preserve"> Multi-Sensory Impairment; Physical Disability</w:t>
            </w:r>
          </w:p>
        </w:tc>
        <w:tc>
          <w:tcPr>
            <w:tcW w:w="3827" w:type="dxa"/>
          </w:tcPr>
          <w:p w14:paraId="5BE03513" w14:textId="77777777" w:rsidR="00260189" w:rsidRDefault="00260189" w:rsidP="00260189">
            <w:pPr>
              <w:ind w:left="624"/>
              <w:rPr>
                <w:b/>
                <w:sz w:val="22"/>
                <w:szCs w:val="22"/>
              </w:rPr>
            </w:pPr>
            <w:r w:rsidRPr="00D92981">
              <w:rPr>
                <w:b/>
                <w:sz w:val="22"/>
                <w:szCs w:val="22"/>
              </w:rPr>
              <w:t>Social, Mental and Emotional Health</w:t>
            </w:r>
          </w:p>
          <w:p w14:paraId="4A64E358" w14:textId="044EBE1E" w:rsidR="00260189" w:rsidRPr="00260189" w:rsidRDefault="00260189" w:rsidP="00260189">
            <w:pPr>
              <w:ind w:left="624"/>
              <w:rPr>
                <w:b/>
                <w:sz w:val="22"/>
                <w:szCs w:val="22"/>
              </w:rPr>
            </w:pPr>
            <w:r w:rsidRPr="00D92981">
              <w:rPr>
                <w:i/>
                <w:sz w:val="20"/>
                <w:szCs w:val="20"/>
              </w:rPr>
              <w:t>Including ADHD</w:t>
            </w:r>
          </w:p>
        </w:tc>
      </w:tr>
      <w:tr w:rsidR="00FB3173" w:rsidRPr="00D92981" w14:paraId="70F1D68F" w14:textId="77777777" w:rsidTr="009316DB">
        <w:tc>
          <w:tcPr>
            <w:tcW w:w="3652" w:type="dxa"/>
          </w:tcPr>
          <w:p w14:paraId="35EDDC48" w14:textId="77777777" w:rsidR="00F07FDE" w:rsidRPr="00260189" w:rsidRDefault="00F07FDE" w:rsidP="00F07FDE">
            <w:pPr>
              <w:numPr>
                <w:ilvl w:val="0"/>
                <w:numId w:val="1"/>
              </w:numPr>
              <w:rPr>
                <w:sz w:val="20"/>
                <w:szCs w:val="20"/>
              </w:rPr>
            </w:pPr>
            <w:r w:rsidRPr="00260189">
              <w:rPr>
                <w:sz w:val="20"/>
                <w:szCs w:val="20"/>
              </w:rPr>
              <w:t xml:space="preserve">Individual Provision </w:t>
            </w:r>
            <w:r>
              <w:rPr>
                <w:sz w:val="20"/>
                <w:szCs w:val="20"/>
              </w:rPr>
              <w:t>Plans</w:t>
            </w:r>
          </w:p>
          <w:p w14:paraId="70F1D652" w14:textId="77777777" w:rsidR="00FB3173" w:rsidRDefault="00FB3173" w:rsidP="00487F3B">
            <w:pPr>
              <w:numPr>
                <w:ilvl w:val="0"/>
                <w:numId w:val="1"/>
              </w:numPr>
              <w:rPr>
                <w:sz w:val="20"/>
                <w:szCs w:val="20"/>
              </w:rPr>
            </w:pPr>
            <w:r w:rsidRPr="00260189">
              <w:rPr>
                <w:sz w:val="20"/>
                <w:szCs w:val="20"/>
              </w:rPr>
              <w:t>Speech and Language support groups</w:t>
            </w:r>
          </w:p>
          <w:p w14:paraId="1DAF7560" w14:textId="6C8352CF" w:rsidR="004543B0" w:rsidRPr="00260189" w:rsidRDefault="004543B0" w:rsidP="00487F3B">
            <w:pPr>
              <w:numPr>
                <w:ilvl w:val="0"/>
                <w:numId w:val="1"/>
              </w:numPr>
              <w:rPr>
                <w:sz w:val="20"/>
                <w:szCs w:val="20"/>
              </w:rPr>
            </w:pPr>
            <w:r>
              <w:rPr>
                <w:sz w:val="20"/>
                <w:szCs w:val="20"/>
              </w:rPr>
              <w:t>Support from autism champion through LEGO / Jigsaw interventions</w:t>
            </w:r>
          </w:p>
          <w:p w14:paraId="70F1D654" w14:textId="77777777" w:rsidR="00212A2C" w:rsidRPr="00260189" w:rsidRDefault="00212A2C" w:rsidP="00212A2C">
            <w:pPr>
              <w:ind w:left="624"/>
              <w:rPr>
                <w:sz w:val="20"/>
                <w:szCs w:val="20"/>
              </w:rPr>
            </w:pPr>
          </w:p>
          <w:p w14:paraId="70F1D655" w14:textId="77777777" w:rsidR="00FB3173" w:rsidRPr="00260189" w:rsidRDefault="00FB3173" w:rsidP="00487F3B">
            <w:pPr>
              <w:rPr>
                <w:b/>
                <w:sz w:val="20"/>
                <w:szCs w:val="20"/>
              </w:rPr>
            </w:pPr>
          </w:p>
          <w:p w14:paraId="70F1D656" w14:textId="77777777" w:rsidR="00FB3173" w:rsidRPr="00260189" w:rsidRDefault="00FB3173" w:rsidP="00487F3B">
            <w:pPr>
              <w:rPr>
                <w:sz w:val="20"/>
                <w:szCs w:val="20"/>
              </w:rPr>
            </w:pPr>
          </w:p>
          <w:p w14:paraId="70F1D657" w14:textId="77777777" w:rsidR="00FB3173" w:rsidRPr="00260189" w:rsidRDefault="00FB3173" w:rsidP="00487F3B">
            <w:pPr>
              <w:ind w:left="1440"/>
              <w:rPr>
                <w:b/>
                <w:sz w:val="20"/>
                <w:szCs w:val="20"/>
              </w:rPr>
            </w:pPr>
          </w:p>
        </w:tc>
        <w:tc>
          <w:tcPr>
            <w:tcW w:w="4111" w:type="dxa"/>
          </w:tcPr>
          <w:p w14:paraId="70F1D65B" w14:textId="019B5D9C" w:rsidR="009316DB" w:rsidRPr="00260189" w:rsidRDefault="009316DB" w:rsidP="009316DB">
            <w:pPr>
              <w:numPr>
                <w:ilvl w:val="0"/>
                <w:numId w:val="1"/>
              </w:numPr>
              <w:rPr>
                <w:sz w:val="20"/>
                <w:szCs w:val="20"/>
              </w:rPr>
            </w:pPr>
            <w:r w:rsidRPr="00260189">
              <w:rPr>
                <w:sz w:val="20"/>
                <w:szCs w:val="20"/>
              </w:rPr>
              <w:t xml:space="preserve">Individual Provision </w:t>
            </w:r>
            <w:r w:rsidR="00F07FDE">
              <w:rPr>
                <w:sz w:val="20"/>
                <w:szCs w:val="20"/>
              </w:rPr>
              <w:t>Plans</w:t>
            </w:r>
          </w:p>
          <w:p w14:paraId="70F1D65C" w14:textId="19ADA526" w:rsidR="00FB3173" w:rsidRPr="00260189" w:rsidRDefault="00FB3173" w:rsidP="00487F3B">
            <w:pPr>
              <w:numPr>
                <w:ilvl w:val="0"/>
                <w:numId w:val="1"/>
              </w:numPr>
              <w:rPr>
                <w:sz w:val="20"/>
                <w:szCs w:val="20"/>
              </w:rPr>
            </w:pPr>
            <w:r w:rsidRPr="00260189">
              <w:rPr>
                <w:sz w:val="20"/>
                <w:szCs w:val="20"/>
              </w:rPr>
              <w:t xml:space="preserve">In-class TA support for </w:t>
            </w:r>
            <w:r w:rsidR="00A20D3B">
              <w:rPr>
                <w:sz w:val="20"/>
                <w:szCs w:val="20"/>
              </w:rPr>
              <w:t>English</w:t>
            </w:r>
            <w:r w:rsidRPr="00260189">
              <w:rPr>
                <w:sz w:val="20"/>
                <w:szCs w:val="20"/>
              </w:rPr>
              <w:t xml:space="preserve"> </w:t>
            </w:r>
          </w:p>
          <w:p w14:paraId="70F1D65D" w14:textId="02F6E467" w:rsidR="00FB3173" w:rsidRPr="00260189" w:rsidRDefault="00FB3173" w:rsidP="00487F3B">
            <w:pPr>
              <w:numPr>
                <w:ilvl w:val="0"/>
                <w:numId w:val="1"/>
              </w:numPr>
              <w:rPr>
                <w:sz w:val="20"/>
                <w:szCs w:val="20"/>
              </w:rPr>
            </w:pPr>
            <w:r w:rsidRPr="00260189">
              <w:rPr>
                <w:sz w:val="20"/>
                <w:szCs w:val="20"/>
              </w:rPr>
              <w:t xml:space="preserve">In-class TA support for </w:t>
            </w:r>
            <w:r w:rsidR="00A20D3B">
              <w:rPr>
                <w:sz w:val="20"/>
                <w:szCs w:val="20"/>
              </w:rPr>
              <w:t>maths</w:t>
            </w:r>
            <w:r w:rsidRPr="00260189">
              <w:rPr>
                <w:sz w:val="20"/>
                <w:szCs w:val="20"/>
              </w:rPr>
              <w:t xml:space="preserve"> </w:t>
            </w:r>
          </w:p>
          <w:p w14:paraId="70F1D65E" w14:textId="77777777" w:rsidR="00FB3173" w:rsidRPr="00260189" w:rsidRDefault="00FB3173" w:rsidP="00487F3B">
            <w:pPr>
              <w:numPr>
                <w:ilvl w:val="0"/>
                <w:numId w:val="1"/>
              </w:numPr>
              <w:rPr>
                <w:sz w:val="20"/>
                <w:szCs w:val="20"/>
              </w:rPr>
            </w:pPr>
            <w:r w:rsidRPr="00260189">
              <w:rPr>
                <w:sz w:val="20"/>
                <w:szCs w:val="20"/>
              </w:rPr>
              <w:t>Visual/auditory perception group activities</w:t>
            </w:r>
          </w:p>
          <w:p w14:paraId="70F1D65F" w14:textId="53053254" w:rsidR="00FB3173" w:rsidRPr="00260189" w:rsidRDefault="002223CE" w:rsidP="00487F3B">
            <w:pPr>
              <w:numPr>
                <w:ilvl w:val="0"/>
                <w:numId w:val="1"/>
              </w:numPr>
              <w:rPr>
                <w:sz w:val="20"/>
                <w:szCs w:val="20"/>
              </w:rPr>
            </w:pPr>
            <w:r>
              <w:rPr>
                <w:sz w:val="20"/>
                <w:szCs w:val="20"/>
              </w:rPr>
              <w:t>Specific d</w:t>
            </w:r>
            <w:r w:rsidR="00FB3173" w:rsidRPr="00260189">
              <w:rPr>
                <w:sz w:val="20"/>
                <w:szCs w:val="20"/>
              </w:rPr>
              <w:t>ifferentiat</w:t>
            </w:r>
            <w:r>
              <w:rPr>
                <w:sz w:val="20"/>
                <w:szCs w:val="20"/>
              </w:rPr>
              <w:t>ion of</w:t>
            </w:r>
            <w:r w:rsidR="00FB3173" w:rsidRPr="00260189">
              <w:rPr>
                <w:sz w:val="20"/>
                <w:szCs w:val="20"/>
              </w:rPr>
              <w:t xml:space="preserve"> resources</w:t>
            </w:r>
          </w:p>
          <w:p w14:paraId="70F1D660" w14:textId="77777777" w:rsidR="00FB3173" w:rsidRPr="00260189" w:rsidRDefault="00FB3173" w:rsidP="00487F3B">
            <w:pPr>
              <w:numPr>
                <w:ilvl w:val="0"/>
                <w:numId w:val="1"/>
              </w:numPr>
              <w:rPr>
                <w:sz w:val="20"/>
                <w:szCs w:val="20"/>
              </w:rPr>
            </w:pPr>
            <w:r w:rsidRPr="00260189">
              <w:rPr>
                <w:sz w:val="20"/>
                <w:szCs w:val="20"/>
              </w:rPr>
              <w:t>Multi-sensory letter work &amp; spelling programmes</w:t>
            </w:r>
          </w:p>
          <w:p w14:paraId="70F1D661" w14:textId="77777777" w:rsidR="00212A2C" w:rsidRPr="00260189" w:rsidRDefault="00212A2C" w:rsidP="00487F3B">
            <w:pPr>
              <w:numPr>
                <w:ilvl w:val="0"/>
                <w:numId w:val="1"/>
              </w:numPr>
              <w:rPr>
                <w:sz w:val="20"/>
                <w:szCs w:val="20"/>
              </w:rPr>
            </w:pPr>
            <w:r w:rsidRPr="00260189">
              <w:rPr>
                <w:sz w:val="20"/>
                <w:szCs w:val="20"/>
              </w:rPr>
              <w:t>Task Board</w:t>
            </w:r>
          </w:p>
          <w:p w14:paraId="70F1D662" w14:textId="77777777" w:rsidR="00FB3173" w:rsidRDefault="00FB3173" w:rsidP="00487F3B">
            <w:pPr>
              <w:numPr>
                <w:ilvl w:val="0"/>
                <w:numId w:val="1"/>
              </w:numPr>
              <w:rPr>
                <w:sz w:val="20"/>
                <w:szCs w:val="20"/>
              </w:rPr>
            </w:pPr>
            <w:r w:rsidRPr="00260189">
              <w:rPr>
                <w:sz w:val="20"/>
                <w:szCs w:val="20"/>
              </w:rPr>
              <w:t>Group use of ICT programmes</w:t>
            </w:r>
          </w:p>
          <w:p w14:paraId="6BCD2BE6" w14:textId="36411280" w:rsidR="00A20D3B" w:rsidRPr="00260189" w:rsidRDefault="00A20D3B" w:rsidP="00487F3B">
            <w:pPr>
              <w:numPr>
                <w:ilvl w:val="0"/>
                <w:numId w:val="1"/>
              </w:numPr>
              <w:rPr>
                <w:sz w:val="20"/>
                <w:szCs w:val="20"/>
              </w:rPr>
            </w:pPr>
            <w:r>
              <w:rPr>
                <w:sz w:val="20"/>
                <w:szCs w:val="20"/>
              </w:rPr>
              <w:t xml:space="preserve">Nurture Class for children working </w:t>
            </w:r>
            <w:r w:rsidR="004A5DC6">
              <w:rPr>
                <w:sz w:val="20"/>
                <w:szCs w:val="20"/>
              </w:rPr>
              <w:t xml:space="preserve">well </w:t>
            </w:r>
            <w:r>
              <w:rPr>
                <w:sz w:val="20"/>
                <w:szCs w:val="20"/>
              </w:rPr>
              <w:t xml:space="preserve">below </w:t>
            </w:r>
            <w:r w:rsidR="004A5DC6">
              <w:rPr>
                <w:sz w:val="20"/>
                <w:szCs w:val="20"/>
              </w:rPr>
              <w:t>age-group expectations</w:t>
            </w:r>
          </w:p>
          <w:p w14:paraId="70F1D665" w14:textId="7A9DBDA0" w:rsidR="00FB3173" w:rsidRPr="00260189" w:rsidRDefault="00FB3173" w:rsidP="00487F3B">
            <w:pPr>
              <w:numPr>
                <w:ilvl w:val="0"/>
                <w:numId w:val="1"/>
              </w:numPr>
              <w:rPr>
                <w:sz w:val="20"/>
                <w:szCs w:val="20"/>
              </w:rPr>
            </w:pPr>
            <w:r w:rsidRPr="00260189">
              <w:rPr>
                <w:sz w:val="20"/>
                <w:szCs w:val="20"/>
              </w:rPr>
              <w:t xml:space="preserve">Support for reading comprehension, </w:t>
            </w:r>
            <w:r w:rsidR="004A5DC6">
              <w:rPr>
                <w:sz w:val="20"/>
                <w:szCs w:val="20"/>
              </w:rPr>
              <w:t>through phonics groups</w:t>
            </w:r>
          </w:p>
          <w:p w14:paraId="70F1D669" w14:textId="040867AA" w:rsidR="00212A2C" w:rsidRPr="00260189" w:rsidRDefault="00212A2C" w:rsidP="00487F3B">
            <w:pPr>
              <w:numPr>
                <w:ilvl w:val="0"/>
                <w:numId w:val="1"/>
              </w:numPr>
              <w:rPr>
                <w:sz w:val="20"/>
                <w:szCs w:val="20"/>
              </w:rPr>
            </w:pPr>
            <w:r w:rsidRPr="00260189">
              <w:rPr>
                <w:sz w:val="20"/>
                <w:szCs w:val="20"/>
              </w:rPr>
              <w:t>Precision Teaching</w:t>
            </w:r>
            <w:r w:rsidR="004A5DC6">
              <w:rPr>
                <w:sz w:val="20"/>
                <w:szCs w:val="20"/>
              </w:rPr>
              <w:t xml:space="preserve"> where required</w:t>
            </w:r>
          </w:p>
          <w:p w14:paraId="70F1D66B" w14:textId="3B102652" w:rsidR="00212A2C" w:rsidRPr="00260189" w:rsidRDefault="004A5DC6" w:rsidP="00487F3B">
            <w:pPr>
              <w:numPr>
                <w:ilvl w:val="0"/>
                <w:numId w:val="1"/>
              </w:numPr>
              <w:rPr>
                <w:sz w:val="20"/>
                <w:szCs w:val="20"/>
              </w:rPr>
            </w:pPr>
            <w:r>
              <w:rPr>
                <w:sz w:val="20"/>
                <w:szCs w:val="20"/>
              </w:rPr>
              <w:t>Different coloured</w:t>
            </w:r>
            <w:r w:rsidR="00212A2C" w:rsidRPr="00260189">
              <w:rPr>
                <w:sz w:val="20"/>
                <w:szCs w:val="20"/>
              </w:rPr>
              <w:t xml:space="preserve"> paper</w:t>
            </w:r>
            <w:r>
              <w:rPr>
                <w:sz w:val="20"/>
                <w:szCs w:val="20"/>
              </w:rPr>
              <w:t>/highlighters where required</w:t>
            </w:r>
          </w:p>
          <w:p w14:paraId="70F1D66C" w14:textId="77777777" w:rsidR="009316DB" w:rsidRPr="00260189" w:rsidRDefault="009316DB" w:rsidP="009316DB">
            <w:pPr>
              <w:rPr>
                <w:sz w:val="20"/>
                <w:szCs w:val="20"/>
              </w:rPr>
            </w:pPr>
          </w:p>
          <w:p w14:paraId="70F1D66D" w14:textId="77777777" w:rsidR="009316DB" w:rsidRPr="00260189" w:rsidRDefault="009316DB" w:rsidP="009316DB">
            <w:pPr>
              <w:rPr>
                <w:sz w:val="20"/>
                <w:szCs w:val="20"/>
              </w:rPr>
            </w:pPr>
          </w:p>
          <w:p w14:paraId="70F1D66E" w14:textId="77777777" w:rsidR="009316DB" w:rsidRPr="00260189" w:rsidRDefault="009316DB" w:rsidP="009316DB">
            <w:pPr>
              <w:rPr>
                <w:sz w:val="20"/>
                <w:szCs w:val="20"/>
              </w:rPr>
            </w:pPr>
          </w:p>
          <w:p w14:paraId="70F1D66F" w14:textId="77777777" w:rsidR="009316DB" w:rsidRPr="00260189" w:rsidRDefault="009316DB" w:rsidP="009316DB">
            <w:pPr>
              <w:rPr>
                <w:sz w:val="20"/>
                <w:szCs w:val="20"/>
              </w:rPr>
            </w:pPr>
          </w:p>
          <w:p w14:paraId="70F1D670" w14:textId="77777777" w:rsidR="009316DB" w:rsidRPr="00260189" w:rsidRDefault="009316DB" w:rsidP="009316DB">
            <w:pPr>
              <w:rPr>
                <w:sz w:val="20"/>
                <w:szCs w:val="20"/>
              </w:rPr>
            </w:pPr>
          </w:p>
          <w:p w14:paraId="70F1D671" w14:textId="77777777" w:rsidR="009316DB" w:rsidRPr="00260189" w:rsidRDefault="009316DB" w:rsidP="009316DB">
            <w:pPr>
              <w:rPr>
                <w:sz w:val="20"/>
                <w:szCs w:val="20"/>
              </w:rPr>
            </w:pPr>
          </w:p>
        </w:tc>
        <w:tc>
          <w:tcPr>
            <w:tcW w:w="4111" w:type="dxa"/>
          </w:tcPr>
          <w:p w14:paraId="70F1D675" w14:textId="0F41A7AC" w:rsidR="009316DB" w:rsidRPr="00260189" w:rsidRDefault="009316DB" w:rsidP="009316DB">
            <w:pPr>
              <w:numPr>
                <w:ilvl w:val="0"/>
                <w:numId w:val="1"/>
              </w:numPr>
              <w:rPr>
                <w:sz w:val="20"/>
                <w:szCs w:val="20"/>
              </w:rPr>
            </w:pPr>
            <w:r w:rsidRPr="00260189">
              <w:rPr>
                <w:sz w:val="20"/>
                <w:szCs w:val="20"/>
              </w:rPr>
              <w:t xml:space="preserve">Individual Provision </w:t>
            </w:r>
            <w:r w:rsidR="00F07FDE">
              <w:rPr>
                <w:sz w:val="20"/>
                <w:szCs w:val="20"/>
              </w:rPr>
              <w:t>Plans</w:t>
            </w:r>
          </w:p>
          <w:p w14:paraId="70F1D676" w14:textId="317D2126" w:rsidR="00FB3173" w:rsidRPr="00260189" w:rsidRDefault="00FB3173" w:rsidP="00487F3B">
            <w:pPr>
              <w:numPr>
                <w:ilvl w:val="0"/>
                <w:numId w:val="1"/>
              </w:numPr>
              <w:rPr>
                <w:sz w:val="20"/>
                <w:szCs w:val="20"/>
              </w:rPr>
            </w:pPr>
            <w:r w:rsidRPr="00260189">
              <w:rPr>
                <w:sz w:val="20"/>
                <w:szCs w:val="20"/>
              </w:rPr>
              <w:t xml:space="preserve">Fine Motor skills programme </w:t>
            </w:r>
            <w:r w:rsidR="00155521">
              <w:rPr>
                <w:sz w:val="20"/>
                <w:szCs w:val="20"/>
              </w:rPr>
              <w:t>through Ninja Kids intervention</w:t>
            </w:r>
          </w:p>
          <w:p w14:paraId="70F1D677" w14:textId="79FCC8B1" w:rsidR="00FB3173" w:rsidRPr="00260189" w:rsidRDefault="00FB3173" w:rsidP="00487F3B">
            <w:pPr>
              <w:numPr>
                <w:ilvl w:val="0"/>
                <w:numId w:val="1"/>
              </w:numPr>
              <w:rPr>
                <w:sz w:val="20"/>
                <w:szCs w:val="20"/>
              </w:rPr>
            </w:pPr>
            <w:r w:rsidRPr="00260189">
              <w:rPr>
                <w:sz w:val="20"/>
                <w:szCs w:val="20"/>
              </w:rPr>
              <w:t>Gross Motor skills programme</w:t>
            </w:r>
            <w:r w:rsidR="00155521">
              <w:rPr>
                <w:sz w:val="20"/>
                <w:szCs w:val="20"/>
              </w:rPr>
              <w:t xml:space="preserve"> through Ninja Kids intervention</w:t>
            </w:r>
          </w:p>
          <w:p w14:paraId="70F1D679" w14:textId="77777777" w:rsidR="00FB3173" w:rsidRPr="00260189" w:rsidRDefault="00FB3173" w:rsidP="00487F3B">
            <w:pPr>
              <w:numPr>
                <w:ilvl w:val="0"/>
                <w:numId w:val="1"/>
              </w:numPr>
              <w:rPr>
                <w:sz w:val="20"/>
                <w:szCs w:val="20"/>
              </w:rPr>
            </w:pPr>
            <w:r w:rsidRPr="00260189">
              <w:rPr>
                <w:sz w:val="20"/>
                <w:szCs w:val="20"/>
              </w:rPr>
              <w:t>Sports events – additional preparation</w:t>
            </w:r>
          </w:p>
          <w:p w14:paraId="70F1D67A" w14:textId="45163E73" w:rsidR="00FB3173" w:rsidRDefault="00FB3173" w:rsidP="00487F3B">
            <w:pPr>
              <w:numPr>
                <w:ilvl w:val="0"/>
                <w:numId w:val="1"/>
              </w:numPr>
              <w:rPr>
                <w:sz w:val="20"/>
                <w:szCs w:val="20"/>
              </w:rPr>
            </w:pPr>
            <w:r w:rsidRPr="00260189">
              <w:rPr>
                <w:sz w:val="20"/>
                <w:szCs w:val="20"/>
              </w:rPr>
              <w:t>Handwriting scheme</w:t>
            </w:r>
            <w:r w:rsidR="000C698E">
              <w:rPr>
                <w:sz w:val="20"/>
                <w:szCs w:val="20"/>
              </w:rPr>
              <w:t xml:space="preserve"> as appropriate</w:t>
            </w:r>
          </w:p>
          <w:p w14:paraId="58528E33" w14:textId="400874EC" w:rsidR="00B74964" w:rsidRPr="00260189" w:rsidRDefault="00B74964" w:rsidP="00B74964">
            <w:pPr>
              <w:numPr>
                <w:ilvl w:val="0"/>
                <w:numId w:val="1"/>
              </w:numPr>
              <w:rPr>
                <w:sz w:val="20"/>
                <w:szCs w:val="20"/>
              </w:rPr>
            </w:pPr>
            <w:r w:rsidRPr="00260189">
              <w:rPr>
                <w:sz w:val="20"/>
                <w:szCs w:val="20"/>
              </w:rPr>
              <w:t xml:space="preserve">Sensory aids </w:t>
            </w:r>
            <w:r w:rsidR="00723EC5" w:rsidRPr="00260189">
              <w:rPr>
                <w:sz w:val="20"/>
                <w:szCs w:val="20"/>
              </w:rPr>
              <w:t>e.g.</w:t>
            </w:r>
            <w:r w:rsidRPr="00260189">
              <w:rPr>
                <w:sz w:val="20"/>
                <w:szCs w:val="20"/>
              </w:rPr>
              <w:t xml:space="preserve"> fiddles; weighted </w:t>
            </w:r>
            <w:r w:rsidR="00E76C75">
              <w:rPr>
                <w:sz w:val="20"/>
                <w:szCs w:val="20"/>
              </w:rPr>
              <w:t>blankets</w:t>
            </w:r>
            <w:r w:rsidRPr="00260189">
              <w:rPr>
                <w:sz w:val="20"/>
                <w:szCs w:val="20"/>
              </w:rPr>
              <w:t>; chewies</w:t>
            </w:r>
          </w:p>
          <w:p w14:paraId="658FCA58" w14:textId="3AD3E137" w:rsidR="00B74964" w:rsidRPr="00260189" w:rsidRDefault="00B74964" w:rsidP="00B74964">
            <w:pPr>
              <w:ind w:left="57"/>
              <w:rPr>
                <w:sz w:val="20"/>
                <w:szCs w:val="20"/>
              </w:rPr>
            </w:pPr>
          </w:p>
          <w:p w14:paraId="70F1D67B" w14:textId="77777777" w:rsidR="00FB3173" w:rsidRPr="00260189" w:rsidRDefault="00FB3173" w:rsidP="00487F3B">
            <w:pPr>
              <w:rPr>
                <w:b/>
                <w:sz w:val="20"/>
                <w:szCs w:val="20"/>
              </w:rPr>
            </w:pPr>
          </w:p>
        </w:tc>
        <w:tc>
          <w:tcPr>
            <w:tcW w:w="3827" w:type="dxa"/>
          </w:tcPr>
          <w:p w14:paraId="70F1D67E" w14:textId="757E885C" w:rsidR="009316DB" w:rsidRPr="00260189" w:rsidRDefault="009316DB" w:rsidP="009316DB">
            <w:pPr>
              <w:numPr>
                <w:ilvl w:val="0"/>
                <w:numId w:val="1"/>
              </w:numPr>
              <w:rPr>
                <w:sz w:val="20"/>
                <w:szCs w:val="20"/>
              </w:rPr>
            </w:pPr>
            <w:r w:rsidRPr="00260189">
              <w:rPr>
                <w:sz w:val="20"/>
                <w:szCs w:val="20"/>
              </w:rPr>
              <w:t xml:space="preserve">Individual Provision </w:t>
            </w:r>
            <w:r w:rsidR="00F07FDE">
              <w:rPr>
                <w:sz w:val="20"/>
                <w:szCs w:val="20"/>
              </w:rPr>
              <w:t>Plans</w:t>
            </w:r>
          </w:p>
          <w:p w14:paraId="70F1D67F" w14:textId="460BA73C" w:rsidR="00FB3173" w:rsidRPr="00260189" w:rsidRDefault="00FB3173" w:rsidP="00487F3B">
            <w:pPr>
              <w:numPr>
                <w:ilvl w:val="0"/>
                <w:numId w:val="1"/>
              </w:numPr>
              <w:rPr>
                <w:sz w:val="20"/>
                <w:szCs w:val="20"/>
              </w:rPr>
            </w:pPr>
            <w:r w:rsidRPr="00260189">
              <w:rPr>
                <w:sz w:val="20"/>
                <w:szCs w:val="20"/>
              </w:rPr>
              <w:t>Alternative lunch-time provision</w:t>
            </w:r>
            <w:r w:rsidR="000C698E">
              <w:rPr>
                <w:sz w:val="20"/>
                <w:szCs w:val="20"/>
              </w:rPr>
              <w:t xml:space="preserve"> as required</w:t>
            </w:r>
          </w:p>
          <w:p w14:paraId="41402BEF" w14:textId="77777777" w:rsidR="000C698E" w:rsidRPr="000C698E" w:rsidRDefault="000C698E" w:rsidP="00487F3B">
            <w:pPr>
              <w:numPr>
                <w:ilvl w:val="0"/>
                <w:numId w:val="1"/>
              </w:numPr>
              <w:rPr>
                <w:b/>
                <w:sz w:val="20"/>
                <w:szCs w:val="20"/>
              </w:rPr>
            </w:pPr>
            <w:r>
              <w:rPr>
                <w:sz w:val="20"/>
                <w:szCs w:val="20"/>
              </w:rPr>
              <w:t>Thrive/TIS approach interventions</w:t>
            </w:r>
          </w:p>
          <w:p w14:paraId="70F1D681" w14:textId="1CDD6257" w:rsidR="00FB3173" w:rsidRPr="00260189" w:rsidRDefault="00FB3173" w:rsidP="00487F3B">
            <w:pPr>
              <w:numPr>
                <w:ilvl w:val="0"/>
                <w:numId w:val="1"/>
              </w:numPr>
              <w:rPr>
                <w:b/>
                <w:sz w:val="20"/>
                <w:szCs w:val="20"/>
              </w:rPr>
            </w:pPr>
            <w:r w:rsidRPr="00260189">
              <w:rPr>
                <w:sz w:val="20"/>
                <w:szCs w:val="20"/>
              </w:rPr>
              <w:t>Socially Speaking</w:t>
            </w:r>
            <w:r w:rsidR="000C698E">
              <w:rPr>
                <w:sz w:val="20"/>
                <w:szCs w:val="20"/>
              </w:rPr>
              <w:t xml:space="preserve"> intervention</w:t>
            </w:r>
          </w:p>
          <w:p w14:paraId="70F1D682" w14:textId="77777777" w:rsidR="00DE3E10" w:rsidRPr="00F12DEE" w:rsidRDefault="00DE3E10" w:rsidP="00487F3B">
            <w:pPr>
              <w:numPr>
                <w:ilvl w:val="0"/>
                <w:numId w:val="1"/>
              </w:numPr>
              <w:rPr>
                <w:b/>
                <w:sz w:val="20"/>
                <w:szCs w:val="20"/>
              </w:rPr>
            </w:pPr>
            <w:r w:rsidRPr="00260189">
              <w:rPr>
                <w:sz w:val="20"/>
                <w:szCs w:val="20"/>
              </w:rPr>
              <w:t>Circle of Friends</w:t>
            </w:r>
          </w:p>
          <w:p w14:paraId="26F9D876" w14:textId="46B1D7F5" w:rsidR="00F12DEE" w:rsidRPr="00F12DEE" w:rsidRDefault="00F12DEE" w:rsidP="00487F3B">
            <w:pPr>
              <w:numPr>
                <w:ilvl w:val="0"/>
                <w:numId w:val="1"/>
              </w:numPr>
              <w:rPr>
                <w:bCs/>
                <w:sz w:val="20"/>
                <w:szCs w:val="20"/>
              </w:rPr>
            </w:pPr>
            <w:r w:rsidRPr="00F12DEE">
              <w:rPr>
                <w:bCs/>
                <w:sz w:val="20"/>
                <w:szCs w:val="20"/>
              </w:rPr>
              <w:t xml:space="preserve">Intervention from the Mental Health Support Team through 1:1 or group sessions </w:t>
            </w:r>
          </w:p>
          <w:p w14:paraId="091B9960" w14:textId="67257F87" w:rsidR="0097098E" w:rsidRPr="00260189" w:rsidRDefault="00C1697E" w:rsidP="00487F3B">
            <w:pPr>
              <w:numPr>
                <w:ilvl w:val="0"/>
                <w:numId w:val="1"/>
              </w:numPr>
              <w:rPr>
                <w:bCs/>
                <w:sz w:val="20"/>
                <w:szCs w:val="20"/>
              </w:rPr>
            </w:pPr>
            <w:r w:rsidRPr="00260189">
              <w:rPr>
                <w:bCs/>
                <w:sz w:val="20"/>
                <w:szCs w:val="20"/>
              </w:rPr>
              <w:t>Play Therapy</w:t>
            </w:r>
          </w:p>
          <w:p w14:paraId="4D4754CA" w14:textId="11C5492C" w:rsidR="00C1697E" w:rsidRPr="00260189" w:rsidRDefault="00C1697E" w:rsidP="00487F3B">
            <w:pPr>
              <w:numPr>
                <w:ilvl w:val="0"/>
                <w:numId w:val="1"/>
              </w:numPr>
              <w:rPr>
                <w:bCs/>
                <w:sz w:val="20"/>
                <w:szCs w:val="20"/>
              </w:rPr>
            </w:pPr>
            <w:r w:rsidRPr="00260189">
              <w:rPr>
                <w:bCs/>
                <w:sz w:val="20"/>
                <w:szCs w:val="20"/>
              </w:rPr>
              <w:t>Music Therapy</w:t>
            </w:r>
          </w:p>
          <w:p w14:paraId="70F1D687" w14:textId="77777777" w:rsidR="00FB3173" w:rsidRPr="00260189" w:rsidRDefault="00FB3173" w:rsidP="000C698E">
            <w:pPr>
              <w:rPr>
                <w:b/>
                <w:sz w:val="20"/>
                <w:szCs w:val="20"/>
              </w:rPr>
            </w:pPr>
          </w:p>
          <w:p w14:paraId="70F1D688" w14:textId="77777777" w:rsidR="00FB3173" w:rsidRPr="00260189" w:rsidRDefault="00FB3173" w:rsidP="00487F3B">
            <w:pPr>
              <w:ind w:left="624"/>
              <w:rPr>
                <w:b/>
                <w:sz w:val="20"/>
                <w:szCs w:val="20"/>
              </w:rPr>
            </w:pPr>
          </w:p>
          <w:p w14:paraId="70F1D689" w14:textId="77777777" w:rsidR="00FB3173" w:rsidRPr="00260189" w:rsidRDefault="00FB3173" w:rsidP="00487F3B">
            <w:pPr>
              <w:ind w:left="624"/>
              <w:rPr>
                <w:b/>
                <w:sz w:val="20"/>
                <w:szCs w:val="20"/>
              </w:rPr>
            </w:pPr>
          </w:p>
          <w:p w14:paraId="70F1D68A" w14:textId="77777777" w:rsidR="00FB3173" w:rsidRPr="00260189" w:rsidRDefault="00FB3173" w:rsidP="00487F3B">
            <w:pPr>
              <w:ind w:left="624"/>
              <w:rPr>
                <w:b/>
                <w:sz w:val="20"/>
                <w:szCs w:val="20"/>
              </w:rPr>
            </w:pPr>
          </w:p>
          <w:p w14:paraId="70F1D68B" w14:textId="77777777" w:rsidR="00FB3173" w:rsidRPr="00260189" w:rsidRDefault="00FB3173" w:rsidP="00487F3B">
            <w:pPr>
              <w:ind w:left="624"/>
              <w:rPr>
                <w:b/>
                <w:sz w:val="20"/>
                <w:szCs w:val="20"/>
              </w:rPr>
            </w:pPr>
          </w:p>
          <w:p w14:paraId="70F1D68C" w14:textId="77777777" w:rsidR="00FB3173" w:rsidRPr="00260189" w:rsidRDefault="00FB3173" w:rsidP="00487F3B">
            <w:pPr>
              <w:ind w:left="624"/>
              <w:rPr>
                <w:b/>
                <w:sz w:val="20"/>
                <w:szCs w:val="20"/>
              </w:rPr>
            </w:pPr>
          </w:p>
          <w:p w14:paraId="70F1D68D" w14:textId="77777777" w:rsidR="00FB3173" w:rsidRPr="00260189" w:rsidRDefault="00FB3173" w:rsidP="00487F3B">
            <w:pPr>
              <w:ind w:left="624"/>
              <w:rPr>
                <w:b/>
                <w:sz w:val="20"/>
                <w:szCs w:val="20"/>
              </w:rPr>
            </w:pPr>
          </w:p>
          <w:p w14:paraId="70F1D68E" w14:textId="77777777" w:rsidR="00FB3173" w:rsidRPr="00260189" w:rsidRDefault="00FB3173" w:rsidP="00487F3B">
            <w:pPr>
              <w:ind w:left="624"/>
              <w:rPr>
                <w:b/>
                <w:sz w:val="20"/>
                <w:szCs w:val="20"/>
              </w:rPr>
            </w:pPr>
          </w:p>
        </w:tc>
      </w:tr>
    </w:tbl>
    <w:p w14:paraId="39841D28" w14:textId="77777777" w:rsidR="00260189" w:rsidRDefault="00260189" w:rsidP="009316DB">
      <w:pPr>
        <w:rPr>
          <w:b/>
          <w:sz w:val="22"/>
          <w:szCs w:val="22"/>
        </w:rPr>
        <w:sectPr w:rsidR="00260189" w:rsidSect="00FB3173">
          <w:footerReference w:type="default" r:id="rId17"/>
          <w:pgSz w:w="16838" w:h="11906" w:orient="landscape"/>
          <w:pgMar w:top="851" w:right="851" w:bottom="851" w:left="851" w:header="709" w:footer="709" w:gutter="0"/>
          <w:cols w:space="708"/>
          <w:docGrid w:linePitch="360"/>
        </w:sectPr>
      </w:pPr>
    </w:p>
    <w:tbl>
      <w:tblPr>
        <w:tblpPr w:leftFromText="180" w:rightFromText="180" w:vertAnchor="page" w:horzAnchor="margin" w:tblpXSpec="center" w:tblpY="165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111"/>
        <w:gridCol w:w="4111"/>
        <w:gridCol w:w="3827"/>
      </w:tblGrid>
      <w:tr w:rsidR="00260189" w:rsidRPr="00D92981" w14:paraId="70F1D69A" w14:textId="77777777" w:rsidTr="00260189">
        <w:tc>
          <w:tcPr>
            <w:tcW w:w="15701" w:type="dxa"/>
            <w:gridSpan w:val="4"/>
            <w:shd w:val="clear" w:color="auto" w:fill="33CCCC"/>
          </w:tcPr>
          <w:p w14:paraId="65DB828D" w14:textId="77777777" w:rsidR="00260189" w:rsidRPr="00260189" w:rsidRDefault="00260189" w:rsidP="00260189">
            <w:pPr>
              <w:ind w:left="624"/>
              <w:jc w:val="center"/>
              <w:rPr>
                <w:b/>
                <w:sz w:val="28"/>
                <w:szCs w:val="28"/>
                <w:u w:val="single"/>
              </w:rPr>
            </w:pPr>
            <w:r w:rsidRPr="00260189">
              <w:rPr>
                <w:b/>
                <w:sz w:val="28"/>
                <w:szCs w:val="28"/>
                <w:u w:val="single"/>
              </w:rPr>
              <w:lastRenderedPageBreak/>
              <w:t>Specialist Provision</w:t>
            </w:r>
          </w:p>
          <w:p w14:paraId="70F1D699" w14:textId="39DD82DF" w:rsidR="00260189" w:rsidRPr="00260189" w:rsidRDefault="00260189" w:rsidP="00260189">
            <w:pPr>
              <w:ind w:left="624"/>
              <w:jc w:val="center"/>
              <w:rPr>
                <w:iCs/>
                <w:sz w:val="22"/>
                <w:szCs w:val="22"/>
              </w:rPr>
            </w:pPr>
            <w:r>
              <w:rPr>
                <w:iCs/>
                <w:sz w:val="22"/>
                <w:szCs w:val="22"/>
              </w:rPr>
              <w:t>(</w:t>
            </w:r>
            <w:r w:rsidRPr="00260189">
              <w:rPr>
                <w:iCs/>
                <w:sz w:val="22"/>
                <w:szCs w:val="22"/>
              </w:rPr>
              <w:t>Provision for specialist needs</w:t>
            </w:r>
            <w:r>
              <w:rPr>
                <w:iCs/>
                <w:sz w:val="22"/>
                <w:szCs w:val="22"/>
              </w:rPr>
              <w:t>)</w:t>
            </w:r>
          </w:p>
        </w:tc>
      </w:tr>
      <w:tr w:rsidR="00260189" w:rsidRPr="00D92981" w14:paraId="00141894" w14:textId="77777777" w:rsidTr="009316DB">
        <w:tc>
          <w:tcPr>
            <w:tcW w:w="3652" w:type="dxa"/>
          </w:tcPr>
          <w:p w14:paraId="704B211A" w14:textId="77777777" w:rsidR="00260189" w:rsidRPr="00D92981" w:rsidRDefault="00260189" w:rsidP="00260189">
            <w:pPr>
              <w:rPr>
                <w:b/>
                <w:sz w:val="22"/>
                <w:szCs w:val="22"/>
              </w:rPr>
            </w:pPr>
            <w:r w:rsidRPr="00D92981">
              <w:rPr>
                <w:b/>
                <w:sz w:val="22"/>
                <w:szCs w:val="22"/>
              </w:rPr>
              <w:t>Communication and Interaction</w:t>
            </w:r>
          </w:p>
          <w:p w14:paraId="0D41CD85" w14:textId="77777777" w:rsidR="00260189" w:rsidRPr="00D92981" w:rsidRDefault="00260189" w:rsidP="00260189">
            <w:pPr>
              <w:jc w:val="center"/>
              <w:rPr>
                <w:i/>
                <w:sz w:val="20"/>
                <w:szCs w:val="20"/>
              </w:rPr>
            </w:pPr>
            <w:r w:rsidRPr="00D92981">
              <w:rPr>
                <w:i/>
                <w:sz w:val="20"/>
                <w:szCs w:val="20"/>
              </w:rPr>
              <w:t>Including ASD &amp; SCLN</w:t>
            </w:r>
          </w:p>
          <w:p w14:paraId="238462FF" w14:textId="77777777" w:rsidR="00260189" w:rsidRPr="00D92981" w:rsidRDefault="00260189" w:rsidP="00260189">
            <w:pPr>
              <w:ind w:left="624"/>
              <w:jc w:val="center"/>
              <w:rPr>
                <w:b/>
                <w:sz w:val="20"/>
                <w:szCs w:val="20"/>
              </w:rPr>
            </w:pPr>
          </w:p>
        </w:tc>
        <w:tc>
          <w:tcPr>
            <w:tcW w:w="4111" w:type="dxa"/>
          </w:tcPr>
          <w:p w14:paraId="56A616CB" w14:textId="77777777" w:rsidR="00260189" w:rsidRPr="00D92981" w:rsidRDefault="00260189" w:rsidP="00260189">
            <w:pPr>
              <w:jc w:val="center"/>
              <w:rPr>
                <w:b/>
                <w:sz w:val="22"/>
                <w:szCs w:val="22"/>
              </w:rPr>
            </w:pPr>
            <w:r w:rsidRPr="00D92981">
              <w:rPr>
                <w:b/>
                <w:sz w:val="22"/>
                <w:szCs w:val="22"/>
              </w:rPr>
              <w:t>Cognition and Learning</w:t>
            </w:r>
          </w:p>
          <w:p w14:paraId="3CC548E8" w14:textId="2D5CC1F2" w:rsidR="00260189" w:rsidRPr="00D92981" w:rsidRDefault="00260189" w:rsidP="00260189">
            <w:pPr>
              <w:jc w:val="center"/>
              <w:rPr>
                <w:b/>
                <w:i/>
                <w:sz w:val="20"/>
                <w:szCs w:val="20"/>
              </w:rPr>
            </w:pPr>
            <w:r w:rsidRPr="00D92981">
              <w:rPr>
                <w:i/>
                <w:sz w:val="20"/>
                <w:szCs w:val="20"/>
              </w:rPr>
              <w:t xml:space="preserve">Including Dyslexia, </w:t>
            </w:r>
            <w:r w:rsidR="00EE63F6" w:rsidRPr="00D92981">
              <w:rPr>
                <w:i/>
                <w:sz w:val="20"/>
                <w:szCs w:val="20"/>
              </w:rPr>
              <w:t>Dyscalculia (</w:t>
            </w:r>
            <w:r w:rsidRPr="00D92981">
              <w:rPr>
                <w:i/>
                <w:sz w:val="20"/>
                <w:szCs w:val="20"/>
              </w:rPr>
              <w:t>SpLD); MLD, SLD, PLMD</w:t>
            </w:r>
            <w:r w:rsidRPr="00D92981">
              <w:rPr>
                <w:b/>
                <w:i/>
                <w:sz w:val="20"/>
                <w:szCs w:val="20"/>
              </w:rPr>
              <w:t>)</w:t>
            </w:r>
          </w:p>
          <w:p w14:paraId="28D68444" w14:textId="77777777" w:rsidR="00260189" w:rsidRPr="00D92981" w:rsidRDefault="00260189" w:rsidP="00260189">
            <w:pPr>
              <w:ind w:left="624"/>
              <w:jc w:val="center"/>
              <w:rPr>
                <w:b/>
                <w:sz w:val="20"/>
                <w:szCs w:val="20"/>
              </w:rPr>
            </w:pPr>
          </w:p>
        </w:tc>
        <w:tc>
          <w:tcPr>
            <w:tcW w:w="4111" w:type="dxa"/>
          </w:tcPr>
          <w:p w14:paraId="6D874AF0" w14:textId="77777777" w:rsidR="00260189" w:rsidRDefault="00260189" w:rsidP="00260189">
            <w:pPr>
              <w:jc w:val="center"/>
              <w:rPr>
                <w:b/>
                <w:sz w:val="22"/>
                <w:szCs w:val="22"/>
              </w:rPr>
            </w:pPr>
            <w:r w:rsidRPr="00D92981">
              <w:rPr>
                <w:b/>
                <w:sz w:val="22"/>
                <w:szCs w:val="22"/>
              </w:rPr>
              <w:t>Sensory and/or Physical</w:t>
            </w:r>
          </w:p>
          <w:p w14:paraId="489CDDF3" w14:textId="5B3E6B33" w:rsidR="00260189" w:rsidRPr="00260189" w:rsidRDefault="00260189" w:rsidP="00260189">
            <w:pPr>
              <w:jc w:val="center"/>
              <w:rPr>
                <w:b/>
                <w:sz w:val="22"/>
                <w:szCs w:val="22"/>
              </w:rPr>
            </w:pPr>
            <w:r w:rsidRPr="00D92981">
              <w:rPr>
                <w:i/>
                <w:sz w:val="20"/>
                <w:szCs w:val="20"/>
              </w:rPr>
              <w:t xml:space="preserve">Visual Impairment; Hearing </w:t>
            </w:r>
            <w:r w:rsidR="00EE63F6" w:rsidRPr="00D92981">
              <w:rPr>
                <w:i/>
                <w:sz w:val="20"/>
                <w:szCs w:val="20"/>
              </w:rPr>
              <w:t>Impairment;</w:t>
            </w:r>
            <w:r w:rsidRPr="00D92981">
              <w:rPr>
                <w:i/>
                <w:sz w:val="20"/>
                <w:szCs w:val="20"/>
              </w:rPr>
              <w:t xml:space="preserve"> Multi-Sensory Impairment; Physical Disability</w:t>
            </w:r>
          </w:p>
        </w:tc>
        <w:tc>
          <w:tcPr>
            <w:tcW w:w="3827" w:type="dxa"/>
          </w:tcPr>
          <w:p w14:paraId="68A518B1" w14:textId="77777777" w:rsidR="00260189" w:rsidRDefault="00260189" w:rsidP="00260189">
            <w:pPr>
              <w:jc w:val="center"/>
              <w:rPr>
                <w:b/>
                <w:sz w:val="22"/>
                <w:szCs w:val="22"/>
              </w:rPr>
            </w:pPr>
            <w:r w:rsidRPr="00D92981">
              <w:rPr>
                <w:b/>
                <w:sz w:val="22"/>
                <w:szCs w:val="22"/>
              </w:rPr>
              <w:t>Social, Mental and Emotional Health</w:t>
            </w:r>
          </w:p>
          <w:p w14:paraId="44FB846D" w14:textId="0CEC8488" w:rsidR="00260189" w:rsidRPr="00260189" w:rsidRDefault="00260189" w:rsidP="00260189">
            <w:pPr>
              <w:jc w:val="center"/>
              <w:rPr>
                <w:b/>
                <w:sz w:val="22"/>
                <w:szCs w:val="22"/>
              </w:rPr>
            </w:pPr>
            <w:r w:rsidRPr="00D92981">
              <w:rPr>
                <w:i/>
                <w:sz w:val="20"/>
                <w:szCs w:val="20"/>
              </w:rPr>
              <w:t>Including ADHD</w:t>
            </w:r>
          </w:p>
        </w:tc>
      </w:tr>
      <w:tr w:rsidR="009316DB" w:rsidRPr="00D92981" w14:paraId="70F1D6FD" w14:textId="77777777" w:rsidTr="009316DB">
        <w:tc>
          <w:tcPr>
            <w:tcW w:w="3652" w:type="dxa"/>
          </w:tcPr>
          <w:p w14:paraId="70F1D69E" w14:textId="1060E123" w:rsidR="009316DB" w:rsidRPr="00260189" w:rsidRDefault="009316DB" w:rsidP="009316DB">
            <w:pPr>
              <w:numPr>
                <w:ilvl w:val="0"/>
                <w:numId w:val="1"/>
              </w:numPr>
              <w:rPr>
                <w:sz w:val="20"/>
                <w:szCs w:val="20"/>
              </w:rPr>
            </w:pPr>
            <w:r w:rsidRPr="00260189">
              <w:rPr>
                <w:sz w:val="20"/>
                <w:szCs w:val="20"/>
              </w:rPr>
              <w:t xml:space="preserve">Individual Provision </w:t>
            </w:r>
            <w:r w:rsidR="00DD0266">
              <w:rPr>
                <w:sz w:val="20"/>
                <w:szCs w:val="20"/>
              </w:rPr>
              <w:t>Plan</w:t>
            </w:r>
            <w:r w:rsidRPr="00260189">
              <w:rPr>
                <w:sz w:val="20"/>
                <w:szCs w:val="20"/>
              </w:rPr>
              <w:t xml:space="preserve"> </w:t>
            </w:r>
            <w:r w:rsidR="00DD0266">
              <w:rPr>
                <w:sz w:val="20"/>
                <w:szCs w:val="20"/>
              </w:rPr>
              <w:t>and</w:t>
            </w:r>
            <w:r w:rsidRPr="00260189">
              <w:rPr>
                <w:sz w:val="20"/>
                <w:szCs w:val="20"/>
              </w:rPr>
              <w:t xml:space="preserve"> EHCP</w:t>
            </w:r>
          </w:p>
          <w:p w14:paraId="70F1D6A0" w14:textId="0EA2BE63" w:rsidR="009316DB" w:rsidRPr="00260189" w:rsidRDefault="009316DB" w:rsidP="009316DB">
            <w:pPr>
              <w:numPr>
                <w:ilvl w:val="0"/>
                <w:numId w:val="1"/>
              </w:numPr>
              <w:rPr>
                <w:sz w:val="20"/>
                <w:szCs w:val="20"/>
              </w:rPr>
            </w:pPr>
            <w:r w:rsidRPr="00260189">
              <w:rPr>
                <w:sz w:val="20"/>
                <w:szCs w:val="20"/>
              </w:rPr>
              <w:t xml:space="preserve">Individual Speech </w:t>
            </w:r>
            <w:r w:rsidR="00EE63F6" w:rsidRPr="00260189">
              <w:rPr>
                <w:sz w:val="20"/>
                <w:szCs w:val="20"/>
              </w:rPr>
              <w:t>therapy Care</w:t>
            </w:r>
            <w:r w:rsidRPr="00260189">
              <w:rPr>
                <w:sz w:val="20"/>
                <w:szCs w:val="20"/>
              </w:rPr>
              <w:t xml:space="preserve"> Plans.</w:t>
            </w:r>
          </w:p>
          <w:p w14:paraId="70F1D6A1" w14:textId="77777777" w:rsidR="009316DB" w:rsidRPr="00260189" w:rsidRDefault="009316DB" w:rsidP="009316DB">
            <w:pPr>
              <w:numPr>
                <w:ilvl w:val="0"/>
                <w:numId w:val="1"/>
              </w:numPr>
              <w:rPr>
                <w:sz w:val="20"/>
                <w:szCs w:val="20"/>
              </w:rPr>
            </w:pPr>
            <w:r w:rsidRPr="00260189">
              <w:rPr>
                <w:sz w:val="20"/>
                <w:szCs w:val="20"/>
              </w:rPr>
              <w:t>Intervention delivered by Speech therapist or specialist TA</w:t>
            </w:r>
          </w:p>
          <w:p w14:paraId="70F1D6A2" w14:textId="04BE0189" w:rsidR="009316DB" w:rsidRPr="00260189" w:rsidRDefault="009316DB" w:rsidP="009316DB">
            <w:pPr>
              <w:numPr>
                <w:ilvl w:val="0"/>
                <w:numId w:val="1"/>
              </w:numPr>
              <w:rPr>
                <w:sz w:val="20"/>
                <w:szCs w:val="20"/>
              </w:rPr>
            </w:pPr>
            <w:r w:rsidRPr="00260189">
              <w:rPr>
                <w:sz w:val="20"/>
                <w:szCs w:val="20"/>
              </w:rPr>
              <w:t>Individual visual timetables / schedule</w:t>
            </w:r>
            <w:r w:rsidR="00AD2739">
              <w:rPr>
                <w:sz w:val="20"/>
                <w:szCs w:val="20"/>
              </w:rPr>
              <w:t xml:space="preserve"> where appropriate</w:t>
            </w:r>
          </w:p>
          <w:p w14:paraId="70F1D6A3" w14:textId="1A640C0F" w:rsidR="009316DB" w:rsidRPr="00260189" w:rsidRDefault="009316DB" w:rsidP="009316DB">
            <w:pPr>
              <w:numPr>
                <w:ilvl w:val="0"/>
                <w:numId w:val="1"/>
              </w:numPr>
              <w:rPr>
                <w:sz w:val="20"/>
                <w:szCs w:val="20"/>
              </w:rPr>
            </w:pPr>
            <w:r w:rsidRPr="00260189">
              <w:rPr>
                <w:sz w:val="20"/>
                <w:szCs w:val="20"/>
              </w:rPr>
              <w:t xml:space="preserve">Visual Supports </w:t>
            </w:r>
            <w:r w:rsidR="00723EC5" w:rsidRPr="00260189">
              <w:rPr>
                <w:sz w:val="20"/>
                <w:szCs w:val="20"/>
              </w:rPr>
              <w:t>e.g.</w:t>
            </w:r>
            <w:r w:rsidRPr="00260189">
              <w:rPr>
                <w:sz w:val="20"/>
                <w:szCs w:val="20"/>
              </w:rPr>
              <w:t xml:space="preserve"> Now/Next boards; Choice Boards;</w:t>
            </w:r>
          </w:p>
          <w:p w14:paraId="31B97375" w14:textId="30CBE2D7" w:rsidR="00764214" w:rsidRPr="00260189" w:rsidRDefault="00764214" w:rsidP="00AD2739">
            <w:pPr>
              <w:ind w:left="624"/>
              <w:rPr>
                <w:sz w:val="20"/>
                <w:szCs w:val="20"/>
              </w:rPr>
            </w:pPr>
            <w:r w:rsidRPr="00260189">
              <w:rPr>
                <w:sz w:val="20"/>
                <w:szCs w:val="20"/>
              </w:rPr>
              <w:t>Task Board</w:t>
            </w:r>
          </w:p>
          <w:p w14:paraId="70F1D6A4" w14:textId="77777777" w:rsidR="009316DB" w:rsidRPr="00260189" w:rsidRDefault="009316DB" w:rsidP="009316DB">
            <w:pPr>
              <w:numPr>
                <w:ilvl w:val="0"/>
                <w:numId w:val="1"/>
              </w:numPr>
              <w:rPr>
                <w:sz w:val="20"/>
                <w:szCs w:val="20"/>
              </w:rPr>
            </w:pPr>
            <w:r w:rsidRPr="00260189">
              <w:rPr>
                <w:sz w:val="20"/>
                <w:szCs w:val="20"/>
              </w:rPr>
              <w:t xml:space="preserve">Individual ICT programmes </w:t>
            </w:r>
          </w:p>
          <w:p w14:paraId="70F1D6A5" w14:textId="3837FBEC" w:rsidR="009316DB" w:rsidRPr="00260189" w:rsidRDefault="00AD2739" w:rsidP="009316DB">
            <w:pPr>
              <w:numPr>
                <w:ilvl w:val="0"/>
                <w:numId w:val="1"/>
              </w:numPr>
              <w:rPr>
                <w:sz w:val="20"/>
                <w:szCs w:val="20"/>
              </w:rPr>
            </w:pPr>
            <w:r>
              <w:rPr>
                <w:sz w:val="20"/>
                <w:szCs w:val="20"/>
              </w:rPr>
              <w:t>Individual work stations</w:t>
            </w:r>
          </w:p>
          <w:p w14:paraId="70F1D6A6" w14:textId="77777777" w:rsidR="009316DB" w:rsidRPr="00260189" w:rsidRDefault="009316DB" w:rsidP="009316DB">
            <w:pPr>
              <w:numPr>
                <w:ilvl w:val="0"/>
                <w:numId w:val="1"/>
              </w:numPr>
              <w:rPr>
                <w:sz w:val="20"/>
                <w:szCs w:val="20"/>
              </w:rPr>
            </w:pPr>
            <w:r w:rsidRPr="00260189">
              <w:rPr>
                <w:sz w:val="20"/>
                <w:szCs w:val="20"/>
              </w:rPr>
              <w:t>Social stories</w:t>
            </w:r>
          </w:p>
          <w:p w14:paraId="70F1D6A7" w14:textId="77777777" w:rsidR="009316DB" w:rsidRPr="00260189" w:rsidRDefault="009316DB" w:rsidP="009316DB">
            <w:pPr>
              <w:numPr>
                <w:ilvl w:val="0"/>
                <w:numId w:val="1"/>
              </w:numPr>
              <w:rPr>
                <w:sz w:val="20"/>
                <w:szCs w:val="20"/>
              </w:rPr>
            </w:pPr>
            <w:r w:rsidRPr="00260189">
              <w:rPr>
                <w:sz w:val="20"/>
                <w:szCs w:val="20"/>
              </w:rPr>
              <w:t>Outside agency advice</w:t>
            </w:r>
          </w:p>
          <w:p w14:paraId="70F1D6A8" w14:textId="1A651294" w:rsidR="009316DB" w:rsidRPr="00260189" w:rsidRDefault="009316DB" w:rsidP="009316DB">
            <w:pPr>
              <w:numPr>
                <w:ilvl w:val="0"/>
                <w:numId w:val="1"/>
              </w:numPr>
              <w:rPr>
                <w:sz w:val="20"/>
                <w:szCs w:val="20"/>
              </w:rPr>
            </w:pPr>
            <w:r w:rsidRPr="00260189">
              <w:rPr>
                <w:sz w:val="20"/>
                <w:szCs w:val="20"/>
              </w:rPr>
              <w:t>Individual risk assessments</w:t>
            </w:r>
            <w:r w:rsidR="00AD2739">
              <w:rPr>
                <w:sz w:val="20"/>
                <w:szCs w:val="20"/>
              </w:rPr>
              <w:t xml:space="preserve"> and personalised medical</w:t>
            </w:r>
            <w:r w:rsidR="00E8557B">
              <w:rPr>
                <w:sz w:val="20"/>
                <w:szCs w:val="20"/>
              </w:rPr>
              <w:t>/care plans</w:t>
            </w:r>
          </w:p>
          <w:p w14:paraId="70F1D6A9" w14:textId="77777777" w:rsidR="009316DB" w:rsidRPr="00260189" w:rsidRDefault="009316DB" w:rsidP="009316DB">
            <w:pPr>
              <w:numPr>
                <w:ilvl w:val="0"/>
                <w:numId w:val="1"/>
              </w:numPr>
              <w:rPr>
                <w:sz w:val="20"/>
                <w:szCs w:val="20"/>
              </w:rPr>
            </w:pPr>
            <w:r w:rsidRPr="00260189">
              <w:rPr>
                <w:sz w:val="20"/>
                <w:szCs w:val="20"/>
              </w:rPr>
              <w:t>Augmented Communication aids</w:t>
            </w:r>
          </w:p>
          <w:p w14:paraId="70F1D6AA" w14:textId="18DD5A49" w:rsidR="009316DB" w:rsidRPr="00260189" w:rsidRDefault="009316DB" w:rsidP="009316DB">
            <w:pPr>
              <w:numPr>
                <w:ilvl w:val="0"/>
                <w:numId w:val="1"/>
              </w:numPr>
              <w:rPr>
                <w:sz w:val="20"/>
                <w:szCs w:val="20"/>
              </w:rPr>
            </w:pPr>
            <w:r w:rsidRPr="00260189">
              <w:rPr>
                <w:sz w:val="20"/>
                <w:szCs w:val="20"/>
              </w:rPr>
              <w:t xml:space="preserve">Sensory </w:t>
            </w:r>
            <w:r w:rsidR="00E8557B" w:rsidRPr="00260189">
              <w:rPr>
                <w:sz w:val="20"/>
                <w:szCs w:val="20"/>
              </w:rPr>
              <w:t>Diet</w:t>
            </w:r>
          </w:p>
          <w:p w14:paraId="70F1D6AC" w14:textId="77777777" w:rsidR="009316DB" w:rsidRPr="00260189" w:rsidRDefault="009316DB" w:rsidP="009316DB">
            <w:pPr>
              <w:numPr>
                <w:ilvl w:val="0"/>
                <w:numId w:val="1"/>
              </w:numPr>
              <w:rPr>
                <w:sz w:val="20"/>
                <w:szCs w:val="20"/>
              </w:rPr>
            </w:pPr>
            <w:r w:rsidRPr="00260189">
              <w:rPr>
                <w:sz w:val="20"/>
                <w:szCs w:val="20"/>
              </w:rPr>
              <w:t>Access to Sensory Room</w:t>
            </w:r>
          </w:p>
          <w:p w14:paraId="70F1D6AD" w14:textId="77777777" w:rsidR="009316DB" w:rsidRPr="00260189" w:rsidRDefault="009316DB" w:rsidP="009316DB">
            <w:pPr>
              <w:numPr>
                <w:ilvl w:val="0"/>
                <w:numId w:val="1"/>
              </w:numPr>
              <w:rPr>
                <w:sz w:val="20"/>
                <w:szCs w:val="20"/>
              </w:rPr>
            </w:pPr>
            <w:r w:rsidRPr="00260189">
              <w:rPr>
                <w:sz w:val="20"/>
                <w:szCs w:val="20"/>
              </w:rPr>
              <w:t>Calm Place</w:t>
            </w:r>
          </w:p>
          <w:p w14:paraId="70F1D6AE" w14:textId="77777777" w:rsidR="009316DB" w:rsidRPr="00260189" w:rsidRDefault="009316DB" w:rsidP="009316DB">
            <w:pPr>
              <w:numPr>
                <w:ilvl w:val="0"/>
                <w:numId w:val="1"/>
              </w:numPr>
              <w:rPr>
                <w:sz w:val="20"/>
                <w:szCs w:val="20"/>
              </w:rPr>
            </w:pPr>
            <w:r w:rsidRPr="00260189">
              <w:rPr>
                <w:sz w:val="20"/>
                <w:szCs w:val="20"/>
              </w:rPr>
              <w:t>Increased Adult Support</w:t>
            </w:r>
          </w:p>
          <w:p w14:paraId="70F1D6AF" w14:textId="77777777" w:rsidR="009316DB" w:rsidRPr="00260189" w:rsidRDefault="009316DB" w:rsidP="009316DB">
            <w:pPr>
              <w:numPr>
                <w:ilvl w:val="0"/>
                <w:numId w:val="1"/>
              </w:numPr>
              <w:rPr>
                <w:sz w:val="20"/>
                <w:szCs w:val="20"/>
              </w:rPr>
            </w:pPr>
            <w:r w:rsidRPr="00260189">
              <w:rPr>
                <w:sz w:val="20"/>
                <w:szCs w:val="20"/>
              </w:rPr>
              <w:t>Additional planning and arrangements for transition</w:t>
            </w:r>
          </w:p>
          <w:p w14:paraId="70F1D6B0" w14:textId="466686E7" w:rsidR="009316DB" w:rsidRDefault="009316DB" w:rsidP="009316DB">
            <w:pPr>
              <w:numPr>
                <w:ilvl w:val="0"/>
                <w:numId w:val="1"/>
              </w:numPr>
              <w:rPr>
                <w:sz w:val="20"/>
                <w:szCs w:val="20"/>
              </w:rPr>
            </w:pPr>
            <w:r w:rsidRPr="00260189">
              <w:rPr>
                <w:sz w:val="20"/>
                <w:szCs w:val="20"/>
              </w:rPr>
              <w:t>Home/School book</w:t>
            </w:r>
            <w:r w:rsidR="00B74964">
              <w:rPr>
                <w:sz w:val="20"/>
                <w:szCs w:val="20"/>
              </w:rPr>
              <w:t xml:space="preserve"> if appropriate</w:t>
            </w:r>
          </w:p>
          <w:p w14:paraId="2C09B705" w14:textId="0BBEFB55" w:rsidR="00D57A7D" w:rsidRPr="00260189" w:rsidRDefault="00D57A7D" w:rsidP="009316DB">
            <w:pPr>
              <w:numPr>
                <w:ilvl w:val="0"/>
                <w:numId w:val="1"/>
              </w:numPr>
              <w:rPr>
                <w:sz w:val="20"/>
                <w:szCs w:val="20"/>
              </w:rPr>
            </w:pPr>
            <w:r>
              <w:rPr>
                <w:sz w:val="20"/>
                <w:szCs w:val="20"/>
              </w:rPr>
              <w:t>Involvement from Educational Psychologist</w:t>
            </w:r>
          </w:p>
          <w:p w14:paraId="70F1D6B4" w14:textId="68DCBA73" w:rsidR="009316DB" w:rsidRPr="00260189" w:rsidRDefault="009316DB" w:rsidP="00B74964">
            <w:pPr>
              <w:rPr>
                <w:sz w:val="20"/>
                <w:szCs w:val="20"/>
              </w:rPr>
            </w:pPr>
          </w:p>
          <w:p w14:paraId="70F1D6B6" w14:textId="0A34A410" w:rsidR="009316DB" w:rsidRPr="00260189" w:rsidRDefault="009316DB" w:rsidP="00703B3E">
            <w:pPr>
              <w:ind w:left="624"/>
              <w:rPr>
                <w:sz w:val="20"/>
                <w:szCs w:val="20"/>
              </w:rPr>
            </w:pPr>
          </w:p>
        </w:tc>
        <w:tc>
          <w:tcPr>
            <w:tcW w:w="4111" w:type="dxa"/>
          </w:tcPr>
          <w:p w14:paraId="66BE2551" w14:textId="2EEC694B" w:rsidR="00CC13B7" w:rsidRPr="00260189" w:rsidRDefault="00CC13B7" w:rsidP="00CC13B7">
            <w:pPr>
              <w:numPr>
                <w:ilvl w:val="0"/>
                <w:numId w:val="1"/>
              </w:numPr>
              <w:rPr>
                <w:sz w:val="20"/>
                <w:szCs w:val="20"/>
              </w:rPr>
            </w:pPr>
            <w:r w:rsidRPr="00260189">
              <w:rPr>
                <w:sz w:val="20"/>
                <w:szCs w:val="20"/>
              </w:rPr>
              <w:t xml:space="preserve">Individual Provision </w:t>
            </w:r>
            <w:r w:rsidR="00DD0266">
              <w:rPr>
                <w:sz w:val="20"/>
                <w:szCs w:val="20"/>
              </w:rPr>
              <w:t>Plan and</w:t>
            </w:r>
            <w:r w:rsidRPr="00260189">
              <w:rPr>
                <w:sz w:val="20"/>
                <w:szCs w:val="20"/>
              </w:rPr>
              <w:t xml:space="preserve"> EHCP</w:t>
            </w:r>
          </w:p>
          <w:p w14:paraId="70F1D6BB" w14:textId="7206D67D" w:rsidR="009316DB" w:rsidRPr="00260189" w:rsidRDefault="009316DB" w:rsidP="009316DB">
            <w:pPr>
              <w:numPr>
                <w:ilvl w:val="0"/>
                <w:numId w:val="1"/>
              </w:numPr>
              <w:rPr>
                <w:sz w:val="20"/>
                <w:szCs w:val="20"/>
              </w:rPr>
            </w:pPr>
            <w:r w:rsidRPr="00260189">
              <w:rPr>
                <w:sz w:val="20"/>
                <w:szCs w:val="20"/>
              </w:rPr>
              <w:t>Pre-teaching of class learning</w:t>
            </w:r>
          </w:p>
          <w:p w14:paraId="70F1D6BC" w14:textId="77777777" w:rsidR="009316DB" w:rsidRPr="00260189" w:rsidRDefault="009316DB" w:rsidP="009316DB">
            <w:pPr>
              <w:numPr>
                <w:ilvl w:val="0"/>
                <w:numId w:val="1"/>
              </w:numPr>
              <w:rPr>
                <w:sz w:val="20"/>
                <w:szCs w:val="20"/>
              </w:rPr>
            </w:pPr>
            <w:r w:rsidRPr="00260189">
              <w:rPr>
                <w:sz w:val="20"/>
                <w:szCs w:val="20"/>
              </w:rPr>
              <w:t>Reinforcement practice of class learning</w:t>
            </w:r>
          </w:p>
          <w:p w14:paraId="70F1D6BD" w14:textId="1A26914B" w:rsidR="009316DB" w:rsidRPr="00260189" w:rsidRDefault="009316DB" w:rsidP="009316DB">
            <w:pPr>
              <w:numPr>
                <w:ilvl w:val="0"/>
                <w:numId w:val="1"/>
              </w:numPr>
              <w:rPr>
                <w:sz w:val="20"/>
                <w:szCs w:val="20"/>
              </w:rPr>
            </w:pPr>
            <w:r w:rsidRPr="00260189">
              <w:rPr>
                <w:sz w:val="20"/>
                <w:szCs w:val="20"/>
              </w:rPr>
              <w:t xml:space="preserve">Use of individual ICT programmes targeting learning </w:t>
            </w:r>
          </w:p>
          <w:p w14:paraId="70F1D6BE" w14:textId="4138E252" w:rsidR="009316DB" w:rsidRPr="00260189" w:rsidRDefault="009316DB" w:rsidP="009316DB">
            <w:pPr>
              <w:numPr>
                <w:ilvl w:val="0"/>
                <w:numId w:val="1"/>
              </w:numPr>
              <w:rPr>
                <w:sz w:val="20"/>
                <w:szCs w:val="20"/>
              </w:rPr>
            </w:pPr>
            <w:r w:rsidRPr="00260189">
              <w:rPr>
                <w:sz w:val="20"/>
                <w:szCs w:val="20"/>
              </w:rPr>
              <w:t xml:space="preserve">One to one support for </w:t>
            </w:r>
            <w:r w:rsidR="008A4984">
              <w:rPr>
                <w:sz w:val="20"/>
                <w:szCs w:val="20"/>
              </w:rPr>
              <w:t>English and maths where required</w:t>
            </w:r>
          </w:p>
          <w:p w14:paraId="70F1D6C0" w14:textId="77777777" w:rsidR="009316DB" w:rsidRPr="00260189" w:rsidRDefault="009316DB" w:rsidP="009316DB">
            <w:pPr>
              <w:numPr>
                <w:ilvl w:val="0"/>
                <w:numId w:val="1"/>
              </w:numPr>
              <w:rPr>
                <w:sz w:val="20"/>
                <w:szCs w:val="20"/>
              </w:rPr>
            </w:pPr>
            <w:r w:rsidRPr="00260189">
              <w:rPr>
                <w:sz w:val="20"/>
                <w:szCs w:val="20"/>
              </w:rPr>
              <w:t>Toe by Toe</w:t>
            </w:r>
          </w:p>
          <w:p w14:paraId="70F1D6C1" w14:textId="77777777" w:rsidR="009316DB" w:rsidRPr="00260189" w:rsidRDefault="009316DB" w:rsidP="009316DB">
            <w:pPr>
              <w:numPr>
                <w:ilvl w:val="0"/>
                <w:numId w:val="1"/>
              </w:numPr>
              <w:rPr>
                <w:sz w:val="20"/>
                <w:szCs w:val="20"/>
              </w:rPr>
            </w:pPr>
            <w:r w:rsidRPr="00260189">
              <w:rPr>
                <w:sz w:val="20"/>
                <w:szCs w:val="20"/>
              </w:rPr>
              <w:t>List of current and future topic words</w:t>
            </w:r>
          </w:p>
          <w:p w14:paraId="70F1D6C2" w14:textId="6FEB987F" w:rsidR="009316DB" w:rsidRPr="00260189" w:rsidRDefault="009316DB" w:rsidP="009316DB">
            <w:pPr>
              <w:numPr>
                <w:ilvl w:val="0"/>
                <w:numId w:val="1"/>
              </w:numPr>
              <w:rPr>
                <w:sz w:val="20"/>
                <w:szCs w:val="20"/>
              </w:rPr>
            </w:pPr>
            <w:r w:rsidRPr="00260189">
              <w:rPr>
                <w:sz w:val="20"/>
                <w:szCs w:val="20"/>
              </w:rPr>
              <w:t xml:space="preserve">TA support with </w:t>
            </w:r>
            <w:r w:rsidR="008A4984">
              <w:rPr>
                <w:sz w:val="20"/>
                <w:szCs w:val="20"/>
              </w:rPr>
              <w:t xml:space="preserve">Provision Plan </w:t>
            </w:r>
            <w:r w:rsidRPr="00260189">
              <w:rPr>
                <w:sz w:val="20"/>
                <w:szCs w:val="20"/>
              </w:rPr>
              <w:t>outcomes</w:t>
            </w:r>
          </w:p>
          <w:p w14:paraId="70F1D6C3" w14:textId="77777777" w:rsidR="009316DB" w:rsidRPr="00260189" w:rsidRDefault="009316DB" w:rsidP="009316DB">
            <w:pPr>
              <w:numPr>
                <w:ilvl w:val="0"/>
                <w:numId w:val="1"/>
              </w:numPr>
              <w:rPr>
                <w:sz w:val="20"/>
                <w:szCs w:val="20"/>
              </w:rPr>
            </w:pPr>
            <w:r w:rsidRPr="00260189">
              <w:rPr>
                <w:sz w:val="20"/>
                <w:szCs w:val="20"/>
              </w:rPr>
              <w:t>Individual arrangements for SATs</w:t>
            </w:r>
          </w:p>
          <w:p w14:paraId="70F1D6C4" w14:textId="77777777" w:rsidR="009316DB" w:rsidRPr="00260189" w:rsidRDefault="009316DB" w:rsidP="009316DB">
            <w:pPr>
              <w:numPr>
                <w:ilvl w:val="0"/>
                <w:numId w:val="1"/>
              </w:numPr>
              <w:rPr>
                <w:sz w:val="20"/>
                <w:szCs w:val="20"/>
              </w:rPr>
            </w:pPr>
            <w:r w:rsidRPr="00260189">
              <w:rPr>
                <w:sz w:val="20"/>
                <w:szCs w:val="20"/>
              </w:rPr>
              <w:t>Additional planning and arrangements for transition</w:t>
            </w:r>
          </w:p>
          <w:p w14:paraId="70F1D6C6" w14:textId="3CCC848C" w:rsidR="009316DB" w:rsidRPr="00260189" w:rsidRDefault="009316DB" w:rsidP="008A4984">
            <w:pPr>
              <w:numPr>
                <w:ilvl w:val="0"/>
                <w:numId w:val="1"/>
              </w:numPr>
              <w:rPr>
                <w:sz w:val="20"/>
                <w:szCs w:val="20"/>
              </w:rPr>
            </w:pPr>
            <w:r w:rsidRPr="00260189">
              <w:rPr>
                <w:sz w:val="20"/>
                <w:szCs w:val="20"/>
              </w:rPr>
              <w:t>Outside agency advice</w:t>
            </w:r>
          </w:p>
          <w:p w14:paraId="70F1D6C7" w14:textId="700D6ABB" w:rsidR="009316DB" w:rsidRPr="00260189" w:rsidRDefault="009316DB" w:rsidP="009316DB">
            <w:pPr>
              <w:numPr>
                <w:ilvl w:val="0"/>
                <w:numId w:val="1"/>
              </w:numPr>
              <w:rPr>
                <w:sz w:val="20"/>
                <w:szCs w:val="20"/>
              </w:rPr>
            </w:pPr>
            <w:r w:rsidRPr="00260189">
              <w:rPr>
                <w:sz w:val="20"/>
                <w:szCs w:val="20"/>
              </w:rPr>
              <w:t>Dyslexia packs</w:t>
            </w:r>
            <w:r w:rsidR="008A4984">
              <w:rPr>
                <w:sz w:val="20"/>
                <w:szCs w:val="20"/>
              </w:rPr>
              <w:t>/resources if required</w:t>
            </w:r>
          </w:p>
          <w:p w14:paraId="5C3202BF" w14:textId="77777777" w:rsidR="009316DB" w:rsidRPr="00260189" w:rsidRDefault="009316DB" w:rsidP="009316DB">
            <w:pPr>
              <w:numPr>
                <w:ilvl w:val="0"/>
                <w:numId w:val="1"/>
              </w:numPr>
              <w:rPr>
                <w:sz w:val="20"/>
                <w:szCs w:val="20"/>
              </w:rPr>
            </w:pPr>
            <w:r w:rsidRPr="00260189">
              <w:rPr>
                <w:sz w:val="20"/>
                <w:szCs w:val="20"/>
              </w:rPr>
              <w:t>Tinted overlays/rulers</w:t>
            </w:r>
          </w:p>
          <w:p w14:paraId="5245F8E0" w14:textId="77777777" w:rsidR="00E104DE" w:rsidRPr="00260189" w:rsidRDefault="00E104DE" w:rsidP="009316DB">
            <w:pPr>
              <w:numPr>
                <w:ilvl w:val="0"/>
                <w:numId w:val="1"/>
              </w:numPr>
              <w:rPr>
                <w:sz w:val="20"/>
                <w:szCs w:val="20"/>
              </w:rPr>
            </w:pPr>
            <w:r w:rsidRPr="00260189">
              <w:rPr>
                <w:sz w:val="20"/>
                <w:szCs w:val="20"/>
              </w:rPr>
              <w:t>Task Boa</w:t>
            </w:r>
            <w:r w:rsidR="00764214" w:rsidRPr="00260189">
              <w:rPr>
                <w:sz w:val="20"/>
                <w:szCs w:val="20"/>
              </w:rPr>
              <w:t>rd</w:t>
            </w:r>
          </w:p>
          <w:p w14:paraId="61697CB2" w14:textId="6DA452E8" w:rsidR="00007895" w:rsidRDefault="008A4984" w:rsidP="00007895">
            <w:pPr>
              <w:numPr>
                <w:ilvl w:val="0"/>
                <w:numId w:val="1"/>
              </w:numPr>
              <w:rPr>
                <w:sz w:val="20"/>
                <w:szCs w:val="20"/>
              </w:rPr>
            </w:pPr>
            <w:r>
              <w:rPr>
                <w:sz w:val="20"/>
                <w:szCs w:val="20"/>
              </w:rPr>
              <w:t>Individual s</w:t>
            </w:r>
            <w:r w:rsidR="00007895" w:rsidRPr="00260189">
              <w:rPr>
                <w:sz w:val="20"/>
                <w:szCs w:val="20"/>
              </w:rPr>
              <w:t xml:space="preserve">ensory aids </w:t>
            </w:r>
            <w:r w:rsidR="00723EC5" w:rsidRPr="00260189">
              <w:rPr>
                <w:sz w:val="20"/>
                <w:szCs w:val="20"/>
              </w:rPr>
              <w:t>e.g.</w:t>
            </w:r>
            <w:r w:rsidR="00007895" w:rsidRPr="00260189">
              <w:rPr>
                <w:sz w:val="20"/>
                <w:szCs w:val="20"/>
              </w:rPr>
              <w:t xml:space="preserve"> fiddles; weighted clothing; chewies</w:t>
            </w:r>
          </w:p>
          <w:p w14:paraId="6D868B17" w14:textId="5D92E7F7" w:rsidR="00D57A7D" w:rsidRPr="00260189" w:rsidRDefault="00D57A7D" w:rsidP="00007895">
            <w:pPr>
              <w:numPr>
                <w:ilvl w:val="0"/>
                <w:numId w:val="1"/>
              </w:numPr>
              <w:rPr>
                <w:sz w:val="20"/>
                <w:szCs w:val="20"/>
              </w:rPr>
            </w:pPr>
            <w:r>
              <w:rPr>
                <w:sz w:val="20"/>
                <w:szCs w:val="20"/>
              </w:rPr>
              <w:t>Involvement from Educational Psychologist</w:t>
            </w:r>
          </w:p>
          <w:p w14:paraId="70F1D6C8" w14:textId="60F92D26" w:rsidR="00007895" w:rsidRPr="00260189" w:rsidRDefault="00007895" w:rsidP="00B74964">
            <w:pPr>
              <w:rPr>
                <w:sz w:val="20"/>
                <w:szCs w:val="20"/>
              </w:rPr>
            </w:pPr>
          </w:p>
        </w:tc>
        <w:tc>
          <w:tcPr>
            <w:tcW w:w="4111" w:type="dxa"/>
          </w:tcPr>
          <w:p w14:paraId="70F1D6CC" w14:textId="57B3211E" w:rsidR="009316DB" w:rsidRPr="00260189" w:rsidRDefault="009316DB" w:rsidP="009316DB">
            <w:pPr>
              <w:numPr>
                <w:ilvl w:val="0"/>
                <w:numId w:val="1"/>
              </w:numPr>
              <w:rPr>
                <w:sz w:val="20"/>
                <w:szCs w:val="20"/>
              </w:rPr>
            </w:pPr>
            <w:r w:rsidRPr="00260189">
              <w:rPr>
                <w:sz w:val="20"/>
                <w:szCs w:val="20"/>
              </w:rPr>
              <w:t xml:space="preserve">Individual Provision </w:t>
            </w:r>
            <w:r w:rsidR="00DD0266">
              <w:rPr>
                <w:sz w:val="20"/>
                <w:szCs w:val="20"/>
              </w:rPr>
              <w:t>Plan and</w:t>
            </w:r>
            <w:r w:rsidRPr="00260189">
              <w:rPr>
                <w:sz w:val="20"/>
                <w:szCs w:val="20"/>
              </w:rPr>
              <w:t xml:space="preserve"> EHCP</w:t>
            </w:r>
          </w:p>
          <w:p w14:paraId="70F1D6CD" w14:textId="0F89A742" w:rsidR="009316DB" w:rsidRPr="00260189" w:rsidRDefault="009316DB" w:rsidP="009316DB">
            <w:pPr>
              <w:numPr>
                <w:ilvl w:val="0"/>
                <w:numId w:val="1"/>
              </w:numPr>
              <w:rPr>
                <w:sz w:val="20"/>
                <w:szCs w:val="20"/>
              </w:rPr>
            </w:pPr>
            <w:r w:rsidRPr="00260189">
              <w:rPr>
                <w:sz w:val="20"/>
                <w:szCs w:val="20"/>
              </w:rPr>
              <w:t>Provision of specialist equipment – ICT, sloping board, grips, sticky mats, special cushion etc</w:t>
            </w:r>
          </w:p>
          <w:p w14:paraId="70F1D6CE" w14:textId="77777777" w:rsidR="009316DB" w:rsidRPr="00260189" w:rsidRDefault="009316DB" w:rsidP="009316DB">
            <w:pPr>
              <w:numPr>
                <w:ilvl w:val="0"/>
                <w:numId w:val="1"/>
              </w:numPr>
              <w:rPr>
                <w:sz w:val="20"/>
                <w:szCs w:val="20"/>
              </w:rPr>
            </w:pPr>
            <w:r w:rsidRPr="00260189">
              <w:rPr>
                <w:sz w:val="20"/>
                <w:szCs w:val="20"/>
              </w:rPr>
              <w:t>Individual handwriting/fine motor skills work</w:t>
            </w:r>
          </w:p>
          <w:p w14:paraId="70F1D6CF" w14:textId="77777777" w:rsidR="009316DB" w:rsidRDefault="009316DB" w:rsidP="009316DB">
            <w:pPr>
              <w:numPr>
                <w:ilvl w:val="0"/>
                <w:numId w:val="1"/>
              </w:numPr>
              <w:rPr>
                <w:sz w:val="20"/>
                <w:szCs w:val="20"/>
              </w:rPr>
            </w:pPr>
            <w:r w:rsidRPr="00260189">
              <w:rPr>
                <w:sz w:val="20"/>
                <w:szCs w:val="20"/>
              </w:rPr>
              <w:t>TA support/monitoring at lunchtimes</w:t>
            </w:r>
          </w:p>
          <w:p w14:paraId="081FC5E0" w14:textId="256DE3D0" w:rsidR="00B74964" w:rsidRPr="00B74964" w:rsidRDefault="00B74964" w:rsidP="00B74964">
            <w:pPr>
              <w:numPr>
                <w:ilvl w:val="0"/>
                <w:numId w:val="1"/>
              </w:numPr>
              <w:rPr>
                <w:sz w:val="20"/>
                <w:szCs w:val="20"/>
              </w:rPr>
            </w:pPr>
            <w:r>
              <w:rPr>
                <w:sz w:val="20"/>
                <w:szCs w:val="20"/>
              </w:rPr>
              <w:t>Personalised s</w:t>
            </w:r>
            <w:r w:rsidRPr="00260189">
              <w:rPr>
                <w:sz w:val="20"/>
                <w:szCs w:val="20"/>
              </w:rPr>
              <w:t xml:space="preserve">ensory aids </w:t>
            </w:r>
            <w:r w:rsidR="00723EC5" w:rsidRPr="00260189">
              <w:rPr>
                <w:sz w:val="20"/>
                <w:szCs w:val="20"/>
              </w:rPr>
              <w:t>e.g.</w:t>
            </w:r>
            <w:r w:rsidRPr="00260189">
              <w:rPr>
                <w:sz w:val="20"/>
                <w:szCs w:val="20"/>
              </w:rPr>
              <w:t xml:space="preserve"> fiddles; weighted clothing; chewies</w:t>
            </w:r>
          </w:p>
          <w:p w14:paraId="70F1D6D0" w14:textId="77777777" w:rsidR="009316DB" w:rsidRDefault="009316DB" w:rsidP="009316DB">
            <w:pPr>
              <w:numPr>
                <w:ilvl w:val="0"/>
                <w:numId w:val="1"/>
              </w:numPr>
              <w:rPr>
                <w:sz w:val="20"/>
                <w:szCs w:val="20"/>
              </w:rPr>
            </w:pPr>
            <w:r w:rsidRPr="00260189">
              <w:rPr>
                <w:sz w:val="20"/>
                <w:szCs w:val="20"/>
              </w:rPr>
              <w:t>Individual planning and arrangements for transition</w:t>
            </w:r>
          </w:p>
          <w:p w14:paraId="70F1D6D1" w14:textId="77777777" w:rsidR="009316DB" w:rsidRPr="00260189" w:rsidRDefault="009316DB" w:rsidP="009316DB">
            <w:pPr>
              <w:numPr>
                <w:ilvl w:val="0"/>
                <w:numId w:val="1"/>
              </w:numPr>
              <w:rPr>
                <w:sz w:val="20"/>
                <w:szCs w:val="20"/>
              </w:rPr>
            </w:pPr>
            <w:r w:rsidRPr="00260189">
              <w:rPr>
                <w:sz w:val="20"/>
                <w:szCs w:val="20"/>
              </w:rPr>
              <w:t>Outside agency advice</w:t>
            </w:r>
          </w:p>
          <w:p w14:paraId="70F1D6D2" w14:textId="77777777" w:rsidR="009316DB" w:rsidRPr="00260189" w:rsidRDefault="009316DB" w:rsidP="009316DB">
            <w:pPr>
              <w:numPr>
                <w:ilvl w:val="0"/>
                <w:numId w:val="1"/>
              </w:numPr>
              <w:rPr>
                <w:sz w:val="20"/>
                <w:szCs w:val="20"/>
              </w:rPr>
            </w:pPr>
            <w:r w:rsidRPr="00260189">
              <w:rPr>
                <w:sz w:val="20"/>
                <w:szCs w:val="20"/>
              </w:rPr>
              <w:t>Individual risk assessment</w:t>
            </w:r>
          </w:p>
          <w:p w14:paraId="70F1D6D3" w14:textId="77777777" w:rsidR="009316DB" w:rsidRPr="00260189" w:rsidRDefault="009316DB" w:rsidP="009316DB">
            <w:pPr>
              <w:numPr>
                <w:ilvl w:val="0"/>
                <w:numId w:val="1"/>
              </w:numPr>
              <w:rPr>
                <w:sz w:val="20"/>
                <w:szCs w:val="20"/>
              </w:rPr>
            </w:pPr>
            <w:r w:rsidRPr="00260189">
              <w:rPr>
                <w:sz w:val="20"/>
                <w:szCs w:val="20"/>
              </w:rPr>
              <w:t>Individual intimate care plan</w:t>
            </w:r>
          </w:p>
          <w:p w14:paraId="0096EA1B" w14:textId="26CAD729" w:rsidR="006911F9" w:rsidRPr="00260189" w:rsidRDefault="006911F9" w:rsidP="009316DB">
            <w:pPr>
              <w:numPr>
                <w:ilvl w:val="0"/>
                <w:numId w:val="1"/>
              </w:numPr>
              <w:rPr>
                <w:sz w:val="20"/>
                <w:szCs w:val="20"/>
              </w:rPr>
            </w:pPr>
            <w:r w:rsidRPr="00260189">
              <w:rPr>
                <w:sz w:val="20"/>
                <w:szCs w:val="20"/>
              </w:rPr>
              <w:t>I</w:t>
            </w:r>
            <w:r w:rsidR="00ED186C" w:rsidRPr="00260189">
              <w:rPr>
                <w:sz w:val="20"/>
                <w:szCs w:val="20"/>
              </w:rPr>
              <w:t>n</w:t>
            </w:r>
            <w:r w:rsidRPr="00260189">
              <w:rPr>
                <w:sz w:val="20"/>
                <w:szCs w:val="20"/>
              </w:rPr>
              <w:t>dividual Accessibility</w:t>
            </w:r>
            <w:r w:rsidR="00ED186C" w:rsidRPr="00260189">
              <w:rPr>
                <w:sz w:val="20"/>
                <w:szCs w:val="20"/>
              </w:rPr>
              <w:t xml:space="preserve"> Plan</w:t>
            </w:r>
          </w:p>
          <w:p w14:paraId="70F1D6D5" w14:textId="77777777" w:rsidR="009316DB" w:rsidRPr="00260189" w:rsidRDefault="009316DB" w:rsidP="009316DB">
            <w:pPr>
              <w:numPr>
                <w:ilvl w:val="0"/>
                <w:numId w:val="1"/>
              </w:numPr>
              <w:rPr>
                <w:sz w:val="20"/>
                <w:szCs w:val="20"/>
              </w:rPr>
            </w:pPr>
            <w:r w:rsidRPr="00260189">
              <w:rPr>
                <w:sz w:val="20"/>
                <w:szCs w:val="20"/>
              </w:rPr>
              <w:t>Access to enlarged resources</w:t>
            </w:r>
          </w:p>
          <w:p w14:paraId="70F1D6D6" w14:textId="77777777" w:rsidR="009316DB" w:rsidRPr="00260189" w:rsidRDefault="009316DB" w:rsidP="009316DB">
            <w:pPr>
              <w:numPr>
                <w:ilvl w:val="0"/>
                <w:numId w:val="1"/>
              </w:numPr>
              <w:rPr>
                <w:sz w:val="20"/>
                <w:szCs w:val="20"/>
              </w:rPr>
            </w:pPr>
            <w:r w:rsidRPr="00260189">
              <w:rPr>
                <w:sz w:val="20"/>
                <w:szCs w:val="20"/>
              </w:rPr>
              <w:t xml:space="preserve">Awareness of fatigue </w:t>
            </w:r>
          </w:p>
          <w:p w14:paraId="70F1D6D7" w14:textId="1B581C77" w:rsidR="009316DB" w:rsidRPr="00260189" w:rsidRDefault="009316DB" w:rsidP="009316DB">
            <w:pPr>
              <w:numPr>
                <w:ilvl w:val="0"/>
                <w:numId w:val="1"/>
              </w:numPr>
              <w:rPr>
                <w:sz w:val="20"/>
                <w:szCs w:val="20"/>
              </w:rPr>
            </w:pPr>
            <w:r w:rsidRPr="00260189">
              <w:rPr>
                <w:sz w:val="20"/>
                <w:szCs w:val="20"/>
              </w:rPr>
              <w:t>Scribe provided</w:t>
            </w:r>
            <w:r w:rsidR="00791530">
              <w:rPr>
                <w:sz w:val="20"/>
                <w:szCs w:val="20"/>
              </w:rPr>
              <w:t xml:space="preserve"> if necessary</w:t>
            </w:r>
          </w:p>
          <w:p w14:paraId="70F1D6DA" w14:textId="0F8EFD99" w:rsidR="009316DB" w:rsidRPr="00260189" w:rsidRDefault="009316DB" w:rsidP="009316DB">
            <w:pPr>
              <w:numPr>
                <w:ilvl w:val="0"/>
                <w:numId w:val="1"/>
              </w:numPr>
              <w:rPr>
                <w:sz w:val="20"/>
                <w:szCs w:val="20"/>
              </w:rPr>
            </w:pPr>
            <w:r w:rsidRPr="00260189">
              <w:rPr>
                <w:sz w:val="20"/>
                <w:szCs w:val="20"/>
              </w:rPr>
              <w:t>Physio exercises</w:t>
            </w:r>
            <w:r w:rsidR="00791530">
              <w:rPr>
                <w:sz w:val="20"/>
                <w:szCs w:val="20"/>
              </w:rPr>
              <w:t xml:space="preserve"> if required</w:t>
            </w:r>
          </w:p>
          <w:p w14:paraId="70F1D6DB" w14:textId="77777777" w:rsidR="009316DB" w:rsidRPr="00260189" w:rsidRDefault="009316DB" w:rsidP="009316DB">
            <w:pPr>
              <w:numPr>
                <w:ilvl w:val="0"/>
                <w:numId w:val="1"/>
              </w:numPr>
              <w:rPr>
                <w:sz w:val="20"/>
                <w:szCs w:val="20"/>
              </w:rPr>
            </w:pPr>
            <w:r w:rsidRPr="00260189">
              <w:rPr>
                <w:sz w:val="20"/>
                <w:szCs w:val="20"/>
              </w:rPr>
              <w:t>Classroom access</w:t>
            </w:r>
          </w:p>
          <w:p w14:paraId="70F1D6DC" w14:textId="7A066DAF" w:rsidR="009316DB" w:rsidRPr="00260189" w:rsidRDefault="009316DB" w:rsidP="009316DB">
            <w:pPr>
              <w:numPr>
                <w:ilvl w:val="0"/>
                <w:numId w:val="1"/>
              </w:numPr>
              <w:rPr>
                <w:sz w:val="20"/>
                <w:szCs w:val="20"/>
              </w:rPr>
            </w:pPr>
            <w:r w:rsidRPr="00260189">
              <w:rPr>
                <w:sz w:val="20"/>
                <w:szCs w:val="20"/>
              </w:rPr>
              <w:t xml:space="preserve">Chewy toys </w:t>
            </w:r>
          </w:p>
          <w:p w14:paraId="70F1D6DD" w14:textId="77777777" w:rsidR="009316DB" w:rsidRPr="00260189" w:rsidRDefault="009316DB" w:rsidP="009316DB">
            <w:pPr>
              <w:numPr>
                <w:ilvl w:val="0"/>
                <w:numId w:val="1"/>
              </w:numPr>
              <w:rPr>
                <w:sz w:val="20"/>
                <w:szCs w:val="20"/>
              </w:rPr>
            </w:pPr>
            <w:r w:rsidRPr="00260189">
              <w:rPr>
                <w:sz w:val="20"/>
                <w:szCs w:val="20"/>
              </w:rPr>
              <w:t>Ear defenders</w:t>
            </w:r>
          </w:p>
          <w:p w14:paraId="70F1D6DE" w14:textId="77777777" w:rsidR="009316DB" w:rsidRPr="00260189" w:rsidRDefault="009316DB" w:rsidP="009316DB">
            <w:pPr>
              <w:numPr>
                <w:ilvl w:val="0"/>
                <w:numId w:val="1"/>
              </w:numPr>
              <w:rPr>
                <w:sz w:val="20"/>
                <w:szCs w:val="20"/>
              </w:rPr>
            </w:pPr>
            <w:r w:rsidRPr="00260189">
              <w:rPr>
                <w:sz w:val="20"/>
                <w:szCs w:val="20"/>
              </w:rPr>
              <w:t>Stress toys</w:t>
            </w:r>
          </w:p>
          <w:p w14:paraId="70F1D6DF" w14:textId="77777777" w:rsidR="009316DB" w:rsidRPr="00260189" w:rsidRDefault="009316DB" w:rsidP="009316DB">
            <w:pPr>
              <w:numPr>
                <w:ilvl w:val="0"/>
                <w:numId w:val="1"/>
              </w:numPr>
              <w:rPr>
                <w:sz w:val="20"/>
                <w:szCs w:val="20"/>
              </w:rPr>
            </w:pPr>
            <w:r w:rsidRPr="00260189">
              <w:rPr>
                <w:sz w:val="20"/>
                <w:szCs w:val="20"/>
              </w:rPr>
              <w:t xml:space="preserve">Other sensory aids (e.g. weighted blanket) </w:t>
            </w:r>
          </w:p>
          <w:p w14:paraId="12529332" w14:textId="77777777" w:rsidR="009316DB" w:rsidRDefault="009316DB" w:rsidP="00791530">
            <w:pPr>
              <w:numPr>
                <w:ilvl w:val="0"/>
                <w:numId w:val="1"/>
              </w:numPr>
              <w:rPr>
                <w:sz w:val="20"/>
                <w:szCs w:val="20"/>
              </w:rPr>
            </w:pPr>
            <w:r w:rsidRPr="00260189">
              <w:rPr>
                <w:sz w:val="20"/>
                <w:szCs w:val="20"/>
              </w:rPr>
              <w:t>TA support in PE/dance/games</w:t>
            </w:r>
          </w:p>
          <w:p w14:paraId="70F1D6E1" w14:textId="04E59905" w:rsidR="00D57A7D" w:rsidRPr="00791530" w:rsidRDefault="00D57A7D" w:rsidP="00791530">
            <w:pPr>
              <w:numPr>
                <w:ilvl w:val="0"/>
                <w:numId w:val="1"/>
              </w:numPr>
              <w:rPr>
                <w:sz w:val="20"/>
                <w:szCs w:val="20"/>
              </w:rPr>
            </w:pPr>
            <w:r>
              <w:rPr>
                <w:sz w:val="20"/>
                <w:szCs w:val="20"/>
              </w:rPr>
              <w:t>Involvement from Educational Psychologist</w:t>
            </w:r>
          </w:p>
        </w:tc>
        <w:tc>
          <w:tcPr>
            <w:tcW w:w="3827" w:type="dxa"/>
          </w:tcPr>
          <w:p w14:paraId="70F1D6E4" w14:textId="3EB76A6B" w:rsidR="009316DB" w:rsidRPr="00260189" w:rsidRDefault="009316DB" w:rsidP="009316DB">
            <w:pPr>
              <w:numPr>
                <w:ilvl w:val="0"/>
                <w:numId w:val="1"/>
              </w:numPr>
              <w:rPr>
                <w:sz w:val="20"/>
                <w:szCs w:val="20"/>
              </w:rPr>
            </w:pPr>
            <w:r w:rsidRPr="00260189">
              <w:rPr>
                <w:sz w:val="20"/>
                <w:szCs w:val="20"/>
              </w:rPr>
              <w:t>Individual Provision Map</w:t>
            </w:r>
            <w:r w:rsidR="00DD0266">
              <w:rPr>
                <w:sz w:val="20"/>
                <w:szCs w:val="20"/>
              </w:rPr>
              <w:t xml:space="preserve"> and</w:t>
            </w:r>
            <w:r w:rsidRPr="00260189">
              <w:rPr>
                <w:sz w:val="20"/>
                <w:szCs w:val="20"/>
              </w:rPr>
              <w:t xml:space="preserve"> EHCP</w:t>
            </w:r>
          </w:p>
          <w:p w14:paraId="70F1D6E5" w14:textId="4EAD0EDE" w:rsidR="009316DB" w:rsidRPr="00260189" w:rsidRDefault="009316DB" w:rsidP="009316DB">
            <w:pPr>
              <w:numPr>
                <w:ilvl w:val="0"/>
                <w:numId w:val="1"/>
              </w:numPr>
              <w:rPr>
                <w:sz w:val="20"/>
                <w:szCs w:val="20"/>
              </w:rPr>
            </w:pPr>
            <w:r w:rsidRPr="00260189">
              <w:rPr>
                <w:sz w:val="20"/>
                <w:szCs w:val="20"/>
              </w:rPr>
              <w:t xml:space="preserve">Individual reward/sanction </w:t>
            </w:r>
          </w:p>
          <w:p w14:paraId="70F1D6E6" w14:textId="77777777" w:rsidR="009316DB" w:rsidRPr="00260189" w:rsidRDefault="009316DB" w:rsidP="009316DB">
            <w:pPr>
              <w:numPr>
                <w:ilvl w:val="0"/>
                <w:numId w:val="1"/>
              </w:numPr>
              <w:rPr>
                <w:sz w:val="20"/>
                <w:szCs w:val="20"/>
              </w:rPr>
            </w:pPr>
            <w:r w:rsidRPr="00260189">
              <w:rPr>
                <w:sz w:val="20"/>
                <w:szCs w:val="20"/>
              </w:rPr>
              <w:t>TA support – communication of feelings</w:t>
            </w:r>
          </w:p>
          <w:p w14:paraId="70F1D6E7" w14:textId="77777777" w:rsidR="009316DB" w:rsidRPr="00260189" w:rsidRDefault="009316DB" w:rsidP="009316DB">
            <w:pPr>
              <w:numPr>
                <w:ilvl w:val="0"/>
                <w:numId w:val="1"/>
              </w:numPr>
              <w:rPr>
                <w:sz w:val="20"/>
                <w:szCs w:val="20"/>
              </w:rPr>
            </w:pPr>
            <w:r w:rsidRPr="00260189">
              <w:rPr>
                <w:sz w:val="20"/>
                <w:szCs w:val="20"/>
              </w:rPr>
              <w:t>TA support individual debriefing/pre-empting</w:t>
            </w:r>
          </w:p>
          <w:p w14:paraId="70F1D6E8" w14:textId="77777777" w:rsidR="009316DB" w:rsidRPr="00260189" w:rsidRDefault="009316DB" w:rsidP="009316DB">
            <w:pPr>
              <w:numPr>
                <w:ilvl w:val="0"/>
                <w:numId w:val="1"/>
              </w:numPr>
              <w:rPr>
                <w:sz w:val="20"/>
                <w:szCs w:val="20"/>
              </w:rPr>
            </w:pPr>
            <w:r w:rsidRPr="00260189">
              <w:rPr>
                <w:sz w:val="20"/>
                <w:szCs w:val="20"/>
              </w:rPr>
              <w:t>Individual Behaviour Plan</w:t>
            </w:r>
          </w:p>
          <w:p w14:paraId="70F1D6E9" w14:textId="77777777" w:rsidR="009316DB" w:rsidRPr="00260189" w:rsidRDefault="009316DB" w:rsidP="009316DB">
            <w:pPr>
              <w:numPr>
                <w:ilvl w:val="0"/>
                <w:numId w:val="1"/>
              </w:numPr>
              <w:rPr>
                <w:sz w:val="20"/>
                <w:szCs w:val="20"/>
              </w:rPr>
            </w:pPr>
            <w:r w:rsidRPr="00260189">
              <w:rPr>
                <w:sz w:val="20"/>
                <w:szCs w:val="20"/>
              </w:rPr>
              <w:t xml:space="preserve">Playtime monitoring </w:t>
            </w:r>
          </w:p>
          <w:p w14:paraId="70F1D6EA" w14:textId="77777777" w:rsidR="009316DB" w:rsidRPr="00260189" w:rsidRDefault="009316DB" w:rsidP="009316DB">
            <w:pPr>
              <w:numPr>
                <w:ilvl w:val="0"/>
                <w:numId w:val="1"/>
              </w:numPr>
              <w:rPr>
                <w:sz w:val="20"/>
                <w:szCs w:val="20"/>
              </w:rPr>
            </w:pPr>
            <w:r w:rsidRPr="00260189">
              <w:rPr>
                <w:sz w:val="20"/>
                <w:szCs w:val="20"/>
              </w:rPr>
              <w:t>Anger Management</w:t>
            </w:r>
          </w:p>
          <w:p w14:paraId="70F1D6EB" w14:textId="77777777" w:rsidR="009316DB" w:rsidRPr="00260189" w:rsidRDefault="009316DB" w:rsidP="009316DB">
            <w:pPr>
              <w:numPr>
                <w:ilvl w:val="0"/>
                <w:numId w:val="1"/>
              </w:numPr>
              <w:rPr>
                <w:sz w:val="20"/>
                <w:szCs w:val="20"/>
              </w:rPr>
            </w:pPr>
            <w:r w:rsidRPr="00260189">
              <w:rPr>
                <w:sz w:val="20"/>
                <w:szCs w:val="20"/>
              </w:rPr>
              <w:t>Counselling from outside agency – referral made</w:t>
            </w:r>
          </w:p>
          <w:p w14:paraId="70F1D6EC" w14:textId="77777777" w:rsidR="009316DB" w:rsidRPr="00260189" w:rsidRDefault="009316DB" w:rsidP="009316DB">
            <w:pPr>
              <w:numPr>
                <w:ilvl w:val="0"/>
                <w:numId w:val="1"/>
              </w:numPr>
              <w:rPr>
                <w:sz w:val="20"/>
                <w:szCs w:val="20"/>
              </w:rPr>
            </w:pPr>
            <w:r w:rsidRPr="00260189">
              <w:rPr>
                <w:sz w:val="20"/>
                <w:szCs w:val="20"/>
              </w:rPr>
              <w:t>Input from behaviour support team</w:t>
            </w:r>
          </w:p>
          <w:p w14:paraId="70F1D6ED" w14:textId="1948D708" w:rsidR="009316DB" w:rsidRPr="00260189" w:rsidRDefault="009316DB" w:rsidP="009316DB">
            <w:pPr>
              <w:numPr>
                <w:ilvl w:val="0"/>
                <w:numId w:val="1"/>
              </w:numPr>
              <w:rPr>
                <w:sz w:val="20"/>
                <w:szCs w:val="20"/>
              </w:rPr>
            </w:pPr>
            <w:r w:rsidRPr="00260189">
              <w:rPr>
                <w:sz w:val="20"/>
                <w:szCs w:val="20"/>
              </w:rPr>
              <w:t xml:space="preserve">Individual seating or </w:t>
            </w:r>
            <w:r w:rsidR="00836455" w:rsidRPr="00260189">
              <w:rPr>
                <w:sz w:val="20"/>
                <w:szCs w:val="20"/>
              </w:rPr>
              <w:t>workstation</w:t>
            </w:r>
            <w:r w:rsidRPr="00260189">
              <w:rPr>
                <w:sz w:val="20"/>
                <w:szCs w:val="20"/>
              </w:rPr>
              <w:t xml:space="preserve"> for aiding concentration for part of day</w:t>
            </w:r>
          </w:p>
          <w:p w14:paraId="70F1D6EE" w14:textId="77777777" w:rsidR="009316DB" w:rsidRPr="00260189" w:rsidRDefault="009316DB" w:rsidP="009316DB">
            <w:pPr>
              <w:numPr>
                <w:ilvl w:val="0"/>
                <w:numId w:val="1"/>
              </w:numPr>
              <w:rPr>
                <w:sz w:val="20"/>
                <w:szCs w:val="20"/>
              </w:rPr>
            </w:pPr>
            <w:r w:rsidRPr="00260189">
              <w:rPr>
                <w:sz w:val="20"/>
                <w:szCs w:val="20"/>
              </w:rPr>
              <w:t>Home school liaison book</w:t>
            </w:r>
          </w:p>
          <w:p w14:paraId="70F1D6EF" w14:textId="77777777" w:rsidR="009316DB" w:rsidRPr="00260189" w:rsidRDefault="009316DB" w:rsidP="009316DB">
            <w:pPr>
              <w:numPr>
                <w:ilvl w:val="0"/>
                <w:numId w:val="1"/>
              </w:numPr>
              <w:rPr>
                <w:sz w:val="20"/>
                <w:szCs w:val="20"/>
              </w:rPr>
            </w:pPr>
            <w:r w:rsidRPr="00260189">
              <w:rPr>
                <w:sz w:val="20"/>
                <w:szCs w:val="20"/>
              </w:rPr>
              <w:t>weekly feedback to parents face-to-face</w:t>
            </w:r>
          </w:p>
          <w:p w14:paraId="70F1D6F0" w14:textId="77777777" w:rsidR="009316DB" w:rsidRPr="00260189" w:rsidRDefault="009316DB" w:rsidP="009316DB">
            <w:pPr>
              <w:numPr>
                <w:ilvl w:val="0"/>
                <w:numId w:val="1"/>
              </w:numPr>
              <w:rPr>
                <w:sz w:val="20"/>
                <w:szCs w:val="20"/>
              </w:rPr>
            </w:pPr>
            <w:r w:rsidRPr="00260189">
              <w:rPr>
                <w:sz w:val="20"/>
                <w:szCs w:val="20"/>
              </w:rPr>
              <w:t xml:space="preserve">Time out system and space </w:t>
            </w:r>
          </w:p>
          <w:p w14:paraId="70F1D6F1" w14:textId="77777777" w:rsidR="009316DB" w:rsidRPr="00260189" w:rsidRDefault="009316DB" w:rsidP="009316DB">
            <w:pPr>
              <w:numPr>
                <w:ilvl w:val="0"/>
                <w:numId w:val="1"/>
              </w:numPr>
              <w:rPr>
                <w:sz w:val="20"/>
                <w:szCs w:val="20"/>
              </w:rPr>
            </w:pPr>
            <w:r w:rsidRPr="00260189">
              <w:rPr>
                <w:sz w:val="20"/>
                <w:szCs w:val="20"/>
              </w:rPr>
              <w:t>Additional transition arrangements</w:t>
            </w:r>
          </w:p>
          <w:p w14:paraId="70F1D6F2" w14:textId="77777777" w:rsidR="009316DB" w:rsidRPr="00260189" w:rsidRDefault="009316DB" w:rsidP="009316DB">
            <w:pPr>
              <w:numPr>
                <w:ilvl w:val="0"/>
                <w:numId w:val="1"/>
              </w:numPr>
              <w:rPr>
                <w:sz w:val="20"/>
                <w:szCs w:val="20"/>
              </w:rPr>
            </w:pPr>
            <w:r w:rsidRPr="00260189">
              <w:rPr>
                <w:sz w:val="20"/>
                <w:szCs w:val="20"/>
              </w:rPr>
              <w:t>Individual risk assessments</w:t>
            </w:r>
          </w:p>
          <w:p w14:paraId="70F1D6F4" w14:textId="77777777" w:rsidR="009316DB" w:rsidRPr="00260189" w:rsidRDefault="009316DB" w:rsidP="009316DB">
            <w:pPr>
              <w:numPr>
                <w:ilvl w:val="0"/>
                <w:numId w:val="1"/>
              </w:numPr>
              <w:rPr>
                <w:sz w:val="20"/>
                <w:szCs w:val="20"/>
              </w:rPr>
            </w:pPr>
            <w:r w:rsidRPr="00260189">
              <w:rPr>
                <w:sz w:val="20"/>
                <w:szCs w:val="20"/>
              </w:rPr>
              <w:t>Planned used of physical positive handling (Team Teach)</w:t>
            </w:r>
          </w:p>
          <w:p w14:paraId="70F1D6F5" w14:textId="77777777" w:rsidR="009316DB" w:rsidRPr="00260189" w:rsidRDefault="009316DB" w:rsidP="009316DB">
            <w:pPr>
              <w:numPr>
                <w:ilvl w:val="0"/>
                <w:numId w:val="1"/>
              </w:numPr>
              <w:rPr>
                <w:sz w:val="20"/>
                <w:szCs w:val="20"/>
              </w:rPr>
            </w:pPr>
            <w:r w:rsidRPr="00260189">
              <w:rPr>
                <w:sz w:val="20"/>
                <w:szCs w:val="20"/>
              </w:rPr>
              <w:t>CAMHS involvement and referral</w:t>
            </w:r>
          </w:p>
          <w:p w14:paraId="70F1D6F6" w14:textId="75831534" w:rsidR="009316DB" w:rsidRPr="00260189" w:rsidRDefault="009316DB" w:rsidP="009316DB">
            <w:pPr>
              <w:numPr>
                <w:ilvl w:val="0"/>
                <w:numId w:val="1"/>
              </w:numPr>
              <w:rPr>
                <w:sz w:val="20"/>
                <w:szCs w:val="20"/>
              </w:rPr>
            </w:pPr>
            <w:r w:rsidRPr="00260189">
              <w:rPr>
                <w:sz w:val="20"/>
                <w:szCs w:val="20"/>
              </w:rPr>
              <w:t>Penhaligon’s Friends</w:t>
            </w:r>
            <w:r w:rsidR="00D57A7D">
              <w:rPr>
                <w:sz w:val="20"/>
                <w:szCs w:val="20"/>
              </w:rPr>
              <w:t xml:space="preserve">/ Geremiah’s Journey </w:t>
            </w:r>
            <w:r w:rsidRPr="00260189">
              <w:rPr>
                <w:sz w:val="20"/>
                <w:szCs w:val="20"/>
              </w:rPr>
              <w:t>(bereavement)</w:t>
            </w:r>
          </w:p>
          <w:p w14:paraId="70F1D6FC" w14:textId="32D48A9A" w:rsidR="009316DB" w:rsidRPr="00DD0266" w:rsidRDefault="00D57A7D" w:rsidP="00DD0266">
            <w:pPr>
              <w:numPr>
                <w:ilvl w:val="0"/>
                <w:numId w:val="1"/>
              </w:numPr>
              <w:rPr>
                <w:sz w:val="20"/>
                <w:szCs w:val="20"/>
              </w:rPr>
            </w:pPr>
            <w:r>
              <w:rPr>
                <w:sz w:val="20"/>
                <w:szCs w:val="20"/>
              </w:rPr>
              <w:t>Involvement from Educational Psychologist</w:t>
            </w:r>
          </w:p>
        </w:tc>
      </w:tr>
    </w:tbl>
    <w:p w14:paraId="70F1D6FF" w14:textId="77777777" w:rsidR="00FB3173" w:rsidRPr="00D92981" w:rsidRDefault="00FB3173" w:rsidP="00B254DD"/>
    <w:sectPr w:rsidR="00FB3173" w:rsidRPr="00D92981" w:rsidSect="00FB317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14B7" w14:textId="77777777" w:rsidR="006A41B6" w:rsidRDefault="006A41B6" w:rsidP="009316DB">
      <w:r>
        <w:separator/>
      </w:r>
    </w:p>
  </w:endnote>
  <w:endnote w:type="continuationSeparator" w:id="0">
    <w:p w14:paraId="0AA5F3F3" w14:textId="77777777" w:rsidR="006A41B6" w:rsidRDefault="006A41B6" w:rsidP="0093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D708" w14:textId="77777777" w:rsidR="009316DB" w:rsidRDefault="00931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7202" w14:textId="77777777" w:rsidR="006A41B6" w:rsidRDefault="006A41B6" w:rsidP="009316DB">
      <w:r>
        <w:separator/>
      </w:r>
    </w:p>
  </w:footnote>
  <w:footnote w:type="continuationSeparator" w:id="0">
    <w:p w14:paraId="0C877078" w14:textId="77777777" w:rsidR="006A41B6" w:rsidRDefault="006A41B6" w:rsidP="0093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AC6"/>
    <w:multiLevelType w:val="hybridMultilevel"/>
    <w:tmpl w:val="B69E5C7A"/>
    <w:lvl w:ilvl="0" w:tplc="A4D4C6F8">
      <w:start w:val="2"/>
      <w:numFmt w:val="decimal"/>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 w15:restartNumberingAfterBreak="0">
    <w:nsid w:val="04F37D97"/>
    <w:multiLevelType w:val="hybridMultilevel"/>
    <w:tmpl w:val="515EFF0A"/>
    <w:lvl w:ilvl="0" w:tplc="C5EA31F0">
      <w:start w:val="3"/>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 w15:restartNumberingAfterBreak="0">
    <w:nsid w:val="3B340222"/>
    <w:multiLevelType w:val="hybridMultilevel"/>
    <w:tmpl w:val="1ECE2E34"/>
    <w:lvl w:ilvl="0" w:tplc="48D6A5DA">
      <w:start w:val="1"/>
      <w:numFmt w:val="decimal"/>
      <w:lvlText w:val="%1)"/>
      <w:lvlJc w:val="left"/>
      <w:pPr>
        <w:ind w:left="1344" w:hanging="360"/>
      </w:pPr>
      <w:rPr>
        <w:rFonts w:hint="default"/>
        <w:b/>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3" w15:restartNumberingAfterBreak="0">
    <w:nsid w:val="3CF7152C"/>
    <w:multiLevelType w:val="hybridMultilevel"/>
    <w:tmpl w:val="1F428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C962F3"/>
    <w:multiLevelType w:val="hybridMultilevel"/>
    <w:tmpl w:val="9678F466"/>
    <w:lvl w:ilvl="0" w:tplc="836E72D0">
      <w:start w:val="1"/>
      <w:numFmt w:val="bullet"/>
      <w:lvlText w:val="•"/>
      <w:lvlJc w:val="left"/>
      <w:pPr>
        <w:tabs>
          <w:tab w:val="num" w:pos="720"/>
        </w:tabs>
        <w:ind w:left="720" w:hanging="360"/>
      </w:pPr>
      <w:rPr>
        <w:rFonts w:ascii="Arial" w:hAnsi="Arial" w:hint="default"/>
      </w:rPr>
    </w:lvl>
    <w:lvl w:ilvl="1" w:tplc="33DE3F1A">
      <w:start w:val="1"/>
      <w:numFmt w:val="bullet"/>
      <w:lvlText w:val="•"/>
      <w:lvlJc w:val="left"/>
      <w:pPr>
        <w:tabs>
          <w:tab w:val="num" w:pos="1440"/>
        </w:tabs>
        <w:ind w:left="1440" w:hanging="360"/>
      </w:pPr>
      <w:rPr>
        <w:rFonts w:ascii="Arial" w:hAnsi="Arial" w:hint="default"/>
      </w:rPr>
    </w:lvl>
    <w:lvl w:ilvl="2" w:tplc="3A8C915A" w:tentative="1">
      <w:start w:val="1"/>
      <w:numFmt w:val="bullet"/>
      <w:lvlText w:val="•"/>
      <w:lvlJc w:val="left"/>
      <w:pPr>
        <w:tabs>
          <w:tab w:val="num" w:pos="2160"/>
        </w:tabs>
        <w:ind w:left="2160" w:hanging="360"/>
      </w:pPr>
      <w:rPr>
        <w:rFonts w:ascii="Arial" w:hAnsi="Arial" w:hint="default"/>
      </w:rPr>
    </w:lvl>
    <w:lvl w:ilvl="3" w:tplc="9F7E3E10" w:tentative="1">
      <w:start w:val="1"/>
      <w:numFmt w:val="bullet"/>
      <w:lvlText w:val="•"/>
      <w:lvlJc w:val="left"/>
      <w:pPr>
        <w:tabs>
          <w:tab w:val="num" w:pos="2880"/>
        </w:tabs>
        <w:ind w:left="2880" w:hanging="360"/>
      </w:pPr>
      <w:rPr>
        <w:rFonts w:ascii="Arial" w:hAnsi="Arial" w:hint="default"/>
      </w:rPr>
    </w:lvl>
    <w:lvl w:ilvl="4" w:tplc="58E6D6B4" w:tentative="1">
      <w:start w:val="1"/>
      <w:numFmt w:val="bullet"/>
      <w:lvlText w:val="•"/>
      <w:lvlJc w:val="left"/>
      <w:pPr>
        <w:tabs>
          <w:tab w:val="num" w:pos="3600"/>
        </w:tabs>
        <w:ind w:left="3600" w:hanging="360"/>
      </w:pPr>
      <w:rPr>
        <w:rFonts w:ascii="Arial" w:hAnsi="Arial" w:hint="default"/>
      </w:rPr>
    </w:lvl>
    <w:lvl w:ilvl="5" w:tplc="404C35E2" w:tentative="1">
      <w:start w:val="1"/>
      <w:numFmt w:val="bullet"/>
      <w:lvlText w:val="•"/>
      <w:lvlJc w:val="left"/>
      <w:pPr>
        <w:tabs>
          <w:tab w:val="num" w:pos="4320"/>
        </w:tabs>
        <w:ind w:left="4320" w:hanging="360"/>
      </w:pPr>
      <w:rPr>
        <w:rFonts w:ascii="Arial" w:hAnsi="Arial" w:hint="default"/>
      </w:rPr>
    </w:lvl>
    <w:lvl w:ilvl="6" w:tplc="827682D8" w:tentative="1">
      <w:start w:val="1"/>
      <w:numFmt w:val="bullet"/>
      <w:lvlText w:val="•"/>
      <w:lvlJc w:val="left"/>
      <w:pPr>
        <w:tabs>
          <w:tab w:val="num" w:pos="5040"/>
        </w:tabs>
        <w:ind w:left="5040" w:hanging="360"/>
      </w:pPr>
      <w:rPr>
        <w:rFonts w:ascii="Arial" w:hAnsi="Arial" w:hint="default"/>
      </w:rPr>
    </w:lvl>
    <w:lvl w:ilvl="7" w:tplc="3250A97C" w:tentative="1">
      <w:start w:val="1"/>
      <w:numFmt w:val="bullet"/>
      <w:lvlText w:val="•"/>
      <w:lvlJc w:val="left"/>
      <w:pPr>
        <w:tabs>
          <w:tab w:val="num" w:pos="5760"/>
        </w:tabs>
        <w:ind w:left="5760" w:hanging="360"/>
      </w:pPr>
      <w:rPr>
        <w:rFonts w:ascii="Arial" w:hAnsi="Arial" w:hint="default"/>
      </w:rPr>
    </w:lvl>
    <w:lvl w:ilvl="8" w:tplc="A25AF0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E17584"/>
    <w:multiLevelType w:val="hybridMultilevel"/>
    <w:tmpl w:val="AD94BBF2"/>
    <w:lvl w:ilvl="0" w:tplc="AA1A519E">
      <w:start w:val="1"/>
      <w:numFmt w:val="bullet"/>
      <w:lvlText w:val="o"/>
      <w:lvlJc w:val="left"/>
      <w:pPr>
        <w:tabs>
          <w:tab w:val="num" w:pos="624"/>
        </w:tabs>
        <w:ind w:left="624"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1581175">
    <w:abstractNumId w:val="5"/>
  </w:num>
  <w:num w:numId="2" w16cid:durableId="1423254503">
    <w:abstractNumId w:val="4"/>
  </w:num>
  <w:num w:numId="3" w16cid:durableId="410546720">
    <w:abstractNumId w:val="3"/>
  </w:num>
  <w:num w:numId="4" w16cid:durableId="765611457">
    <w:abstractNumId w:val="2"/>
  </w:num>
  <w:num w:numId="5" w16cid:durableId="734205014">
    <w:abstractNumId w:val="0"/>
  </w:num>
  <w:num w:numId="6" w16cid:durableId="41840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3"/>
    <w:rsid w:val="00004584"/>
    <w:rsid w:val="00007895"/>
    <w:rsid w:val="00014F08"/>
    <w:rsid w:val="000A7046"/>
    <w:rsid w:val="000C698E"/>
    <w:rsid w:val="000E3049"/>
    <w:rsid w:val="000F7132"/>
    <w:rsid w:val="00107B41"/>
    <w:rsid w:val="00107EDA"/>
    <w:rsid w:val="001534D5"/>
    <w:rsid w:val="00155521"/>
    <w:rsid w:val="001B1C10"/>
    <w:rsid w:val="001B4F46"/>
    <w:rsid w:val="001C14EA"/>
    <w:rsid w:val="001E14A0"/>
    <w:rsid w:val="00212A2C"/>
    <w:rsid w:val="002223CE"/>
    <w:rsid w:val="00241D3E"/>
    <w:rsid w:val="00256C3B"/>
    <w:rsid w:val="00260189"/>
    <w:rsid w:val="00290824"/>
    <w:rsid w:val="00292540"/>
    <w:rsid w:val="002E269E"/>
    <w:rsid w:val="002F0DF1"/>
    <w:rsid w:val="0031695A"/>
    <w:rsid w:val="00320B60"/>
    <w:rsid w:val="00322A6A"/>
    <w:rsid w:val="0034464D"/>
    <w:rsid w:val="003D030A"/>
    <w:rsid w:val="003D2B66"/>
    <w:rsid w:val="00433818"/>
    <w:rsid w:val="004543B0"/>
    <w:rsid w:val="00472315"/>
    <w:rsid w:val="004A2DC0"/>
    <w:rsid w:val="004A5DC6"/>
    <w:rsid w:val="004B3428"/>
    <w:rsid w:val="004D501E"/>
    <w:rsid w:val="00545B43"/>
    <w:rsid w:val="005F6BB4"/>
    <w:rsid w:val="00640EAA"/>
    <w:rsid w:val="006911F9"/>
    <w:rsid w:val="006A41B6"/>
    <w:rsid w:val="006A4E6C"/>
    <w:rsid w:val="006F4142"/>
    <w:rsid w:val="00703B3E"/>
    <w:rsid w:val="00710DB1"/>
    <w:rsid w:val="00723EC5"/>
    <w:rsid w:val="00745817"/>
    <w:rsid w:val="007601FA"/>
    <w:rsid w:val="00764214"/>
    <w:rsid w:val="00791530"/>
    <w:rsid w:val="00791618"/>
    <w:rsid w:val="00816FBB"/>
    <w:rsid w:val="008271A5"/>
    <w:rsid w:val="00836455"/>
    <w:rsid w:val="00883FD0"/>
    <w:rsid w:val="00885A97"/>
    <w:rsid w:val="008A4984"/>
    <w:rsid w:val="008F2DFB"/>
    <w:rsid w:val="008F37CF"/>
    <w:rsid w:val="00900988"/>
    <w:rsid w:val="00904687"/>
    <w:rsid w:val="009316DB"/>
    <w:rsid w:val="00966A23"/>
    <w:rsid w:val="0097098E"/>
    <w:rsid w:val="00A20D3B"/>
    <w:rsid w:val="00A22960"/>
    <w:rsid w:val="00AA6726"/>
    <w:rsid w:val="00AD2739"/>
    <w:rsid w:val="00B066F5"/>
    <w:rsid w:val="00B2237C"/>
    <w:rsid w:val="00B254DD"/>
    <w:rsid w:val="00B30B00"/>
    <w:rsid w:val="00B74964"/>
    <w:rsid w:val="00B768EB"/>
    <w:rsid w:val="00B866CA"/>
    <w:rsid w:val="00B910BF"/>
    <w:rsid w:val="00BD7534"/>
    <w:rsid w:val="00BF7C16"/>
    <w:rsid w:val="00C1697E"/>
    <w:rsid w:val="00C46181"/>
    <w:rsid w:val="00C6400D"/>
    <w:rsid w:val="00C8483A"/>
    <w:rsid w:val="00C97A9B"/>
    <w:rsid w:val="00CC13B7"/>
    <w:rsid w:val="00CD520B"/>
    <w:rsid w:val="00CE2282"/>
    <w:rsid w:val="00CF123A"/>
    <w:rsid w:val="00D22E94"/>
    <w:rsid w:val="00D35E72"/>
    <w:rsid w:val="00D57A7D"/>
    <w:rsid w:val="00D63352"/>
    <w:rsid w:val="00D72219"/>
    <w:rsid w:val="00D82487"/>
    <w:rsid w:val="00D92981"/>
    <w:rsid w:val="00DA16D0"/>
    <w:rsid w:val="00DD0266"/>
    <w:rsid w:val="00DD4E50"/>
    <w:rsid w:val="00DE3442"/>
    <w:rsid w:val="00DE3E10"/>
    <w:rsid w:val="00DE520E"/>
    <w:rsid w:val="00DE79D6"/>
    <w:rsid w:val="00E104DE"/>
    <w:rsid w:val="00E44627"/>
    <w:rsid w:val="00E76C75"/>
    <w:rsid w:val="00E8557B"/>
    <w:rsid w:val="00EB3F78"/>
    <w:rsid w:val="00ED186C"/>
    <w:rsid w:val="00EE63F6"/>
    <w:rsid w:val="00EF3647"/>
    <w:rsid w:val="00F07FDE"/>
    <w:rsid w:val="00F11437"/>
    <w:rsid w:val="00F12DEE"/>
    <w:rsid w:val="00F21076"/>
    <w:rsid w:val="00F57C79"/>
    <w:rsid w:val="00FB1201"/>
    <w:rsid w:val="00FB3173"/>
    <w:rsid w:val="00FC5358"/>
    <w:rsid w:val="00FE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D5ED"/>
  <w15:docId w15:val="{0C843BD6-BB27-4B4E-BC73-D8C011B2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9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73"/>
    <w:pPr>
      <w:ind w:left="720"/>
      <w:contextualSpacing/>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9316DB"/>
    <w:rPr>
      <w:rFonts w:ascii="Tahoma" w:hAnsi="Tahoma" w:cs="Tahoma"/>
      <w:sz w:val="16"/>
      <w:szCs w:val="16"/>
    </w:rPr>
  </w:style>
  <w:style w:type="character" w:customStyle="1" w:styleId="BalloonTextChar">
    <w:name w:val="Balloon Text Char"/>
    <w:basedOn w:val="DefaultParagraphFont"/>
    <w:link w:val="BalloonText"/>
    <w:uiPriority w:val="99"/>
    <w:semiHidden/>
    <w:rsid w:val="009316DB"/>
    <w:rPr>
      <w:rFonts w:ascii="Tahoma" w:eastAsia="Times New Roman" w:hAnsi="Tahoma" w:cs="Tahoma"/>
      <w:sz w:val="16"/>
      <w:szCs w:val="16"/>
    </w:rPr>
  </w:style>
  <w:style w:type="paragraph" w:styleId="Header">
    <w:name w:val="header"/>
    <w:basedOn w:val="Normal"/>
    <w:link w:val="HeaderChar"/>
    <w:uiPriority w:val="99"/>
    <w:unhideWhenUsed/>
    <w:rsid w:val="009316DB"/>
    <w:pPr>
      <w:tabs>
        <w:tab w:val="center" w:pos="4513"/>
        <w:tab w:val="right" w:pos="9026"/>
      </w:tabs>
    </w:pPr>
  </w:style>
  <w:style w:type="character" w:customStyle="1" w:styleId="HeaderChar">
    <w:name w:val="Header Char"/>
    <w:basedOn w:val="DefaultParagraphFont"/>
    <w:link w:val="Header"/>
    <w:uiPriority w:val="99"/>
    <w:rsid w:val="009316DB"/>
    <w:rPr>
      <w:rFonts w:ascii="Arial" w:eastAsia="Times New Roman" w:hAnsi="Arial" w:cs="Arial"/>
      <w:sz w:val="24"/>
      <w:szCs w:val="24"/>
    </w:rPr>
  </w:style>
  <w:style w:type="paragraph" w:styleId="Footer">
    <w:name w:val="footer"/>
    <w:basedOn w:val="Normal"/>
    <w:link w:val="FooterChar"/>
    <w:uiPriority w:val="99"/>
    <w:unhideWhenUsed/>
    <w:rsid w:val="009316DB"/>
    <w:pPr>
      <w:tabs>
        <w:tab w:val="center" w:pos="4513"/>
        <w:tab w:val="right" w:pos="9026"/>
      </w:tabs>
    </w:pPr>
  </w:style>
  <w:style w:type="character" w:customStyle="1" w:styleId="FooterChar">
    <w:name w:val="Footer Char"/>
    <w:basedOn w:val="DefaultParagraphFont"/>
    <w:link w:val="Footer"/>
    <w:uiPriority w:val="99"/>
    <w:rsid w:val="009316D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943719">
      <w:bodyDiv w:val="1"/>
      <w:marLeft w:val="0"/>
      <w:marRight w:val="0"/>
      <w:marTop w:val="0"/>
      <w:marBottom w:val="0"/>
      <w:divBdr>
        <w:top w:val="none" w:sz="0" w:space="0" w:color="auto"/>
        <w:left w:val="none" w:sz="0" w:space="0" w:color="auto"/>
        <w:bottom w:val="none" w:sz="0" w:space="0" w:color="auto"/>
        <w:right w:val="none" w:sz="0" w:space="0" w:color="auto"/>
      </w:divBdr>
    </w:div>
    <w:div w:id="1718049378">
      <w:bodyDiv w:val="1"/>
      <w:marLeft w:val="0"/>
      <w:marRight w:val="0"/>
      <w:marTop w:val="0"/>
      <w:marBottom w:val="0"/>
      <w:divBdr>
        <w:top w:val="none" w:sz="0" w:space="0" w:color="auto"/>
        <w:left w:val="none" w:sz="0" w:space="0" w:color="auto"/>
        <w:bottom w:val="none" w:sz="0" w:space="0" w:color="auto"/>
        <w:right w:val="none" w:sz="0" w:space="0" w:color="auto"/>
      </w:divBdr>
      <w:divsChild>
        <w:div w:id="835656288">
          <w:marLeft w:val="1267"/>
          <w:marRight w:val="0"/>
          <w:marTop w:val="0"/>
          <w:marBottom w:val="0"/>
          <w:divBdr>
            <w:top w:val="none" w:sz="0" w:space="0" w:color="auto"/>
            <w:left w:val="none" w:sz="0" w:space="0" w:color="auto"/>
            <w:bottom w:val="none" w:sz="0" w:space="0" w:color="auto"/>
            <w:right w:val="none" w:sz="0" w:space="0" w:color="auto"/>
          </w:divBdr>
        </w:div>
      </w:divsChild>
    </w:div>
    <w:div w:id="2000576238">
      <w:bodyDiv w:val="1"/>
      <w:marLeft w:val="0"/>
      <w:marRight w:val="0"/>
      <w:marTop w:val="0"/>
      <w:marBottom w:val="0"/>
      <w:divBdr>
        <w:top w:val="none" w:sz="0" w:space="0" w:color="auto"/>
        <w:left w:val="none" w:sz="0" w:space="0" w:color="auto"/>
        <w:bottom w:val="none" w:sz="0" w:space="0" w:color="auto"/>
        <w:right w:val="none" w:sz="0" w:space="0" w:color="auto"/>
      </w:divBdr>
    </w:div>
    <w:div w:id="2000645376">
      <w:bodyDiv w:val="1"/>
      <w:marLeft w:val="0"/>
      <w:marRight w:val="0"/>
      <w:marTop w:val="0"/>
      <w:marBottom w:val="0"/>
      <w:divBdr>
        <w:top w:val="none" w:sz="0" w:space="0" w:color="auto"/>
        <w:left w:val="none" w:sz="0" w:space="0" w:color="auto"/>
        <w:bottom w:val="none" w:sz="0" w:space="0" w:color="auto"/>
        <w:right w:val="none" w:sz="0" w:space="0" w:color="auto"/>
      </w:divBdr>
      <w:divsChild>
        <w:div w:id="125386021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EECD5D-452E-4F6A-B322-EEBB71757F7E}" type="doc">
      <dgm:prSet loTypeId="urn:microsoft.com/office/officeart/2005/8/layout/pyramid1" loCatId="pyramid" qsTypeId="urn:microsoft.com/office/officeart/2005/8/quickstyle/simple1" qsCatId="simple" csTypeId="urn:microsoft.com/office/officeart/2005/8/colors/accent1_2" csCatId="accent1" phldr="1"/>
      <dgm:spPr/>
    </dgm:pt>
    <dgm:pt modelId="{B53E832F-95B9-48EE-BD09-77EC0DE8C057}">
      <dgm:prSet phldrT="[Text]"/>
      <dgm:spPr>
        <a:solidFill>
          <a:srgbClr val="33CCCC"/>
        </a:solidFill>
      </dgm:spPr>
      <dgm:t>
        <a:bodyPr/>
        <a:lstStyle/>
        <a:p>
          <a:endParaRPr lang="en-GB"/>
        </a:p>
      </dgm:t>
    </dgm:pt>
    <dgm:pt modelId="{8620C61E-442A-4A81-A6AC-EE7D5B85951E}" type="parTrans" cxnId="{65BF6298-6450-413A-88B5-1E33A9178EA5}">
      <dgm:prSet/>
      <dgm:spPr/>
      <dgm:t>
        <a:bodyPr/>
        <a:lstStyle/>
        <a:p>
          <a:endParaRPr lang="en-GB"/>
        </a:p>
      </dgm:t>
    </dgm:pt>
    <dgm:pt modelId="{F67E7C19-57F6-45A0-9823-F535FC8087C5}" type="sibTrans" cxnId="{65BF6298-6450-413A-88B5-1E33A9178EA5}">
      <dgm:prSet/>
      <dgm:spPr/>
      <dgm:t>
        <a:bodyPr/>
        <a:lstStyle/>
        <a:p>
          <a:endParaRPr lang="en-GB"/>
        </a:p>
      </dgm:t>
    </dgm:pt>
    <dgm:pt modelId="{80AD4A85-51A3-446E-AE67-5EC0ACBB4392}">
      <dgm:prSet phldrT="[Text]"/>
      <dgm:spPr>
        <a:solidFill>
          <a:srgbClr val="A2EAE8"/>
        </a:solidFill>
      </dgm:spPr>
      <dgm:t>
        <a:bodyPr/>
        <a:lstStyle/>
        <a:p>
          <a:endParaRPr lang="en-GB"/>
        </a:p>
      </dgm:t>
    </dgm:pt>
    <dgm:pt modelId="{2F627573-D825-42FA-ACA9-A63FF4246E2A}" type="parTrans" cxnId="{B47D3296-EA09-4709-9AAC-9B2C64B7724B}">
      <dgm:prSet/>
      <dgm:spPr/>
      <dgm:t>
        <a:bodyPr/>
        <a:lstStyle/>
        <a:p>
          <a:endParaRPr lang="en-GB"/>
        </a:p>
      </dgm:t>
    </dgm:pt>
    <dgm:pt modelId="{BFD582B9-2B8B-4AEC-A6D4-D4BF4A92273A}" type="sibTrans" cxnId="{B47D3296-EA09-4709-9AAC-9B2C64B7724B}">
      <dgm:prSet/>
      <dgm:spPr/>
      <dgm:t>
        <a:bodyPr/>
        <a:lstStyle/>
        <a:p>
          <a:endParaRPr lang="en-GB"/>
        </a:p>
      </dgm:t>
    </dgm:pt>
    <dgm:pt modelId="{0F4F6BBE-1FA6-48AA-A86B-83AB0912D42F}">
      <dgm:prSet phldrT="[Text]"/>
      <dgm:spPr>
        <a:solidFill>
          <a:srgbClr val="D7F6F5"/>
        </a:solidFill>
      </dgm:spPr>
      <dgm:t>
        <a:bodyPr/>
        <a:lstStyle/>
        <a:p>
          <a:endParaRPr lang="en-GB"/>
        </a:p>
      </dgm:t>
    </dgm:pt>
    <dgm:pt modelId="{91CEB562-B157-4584-BA48-49625100F394}" type="parTrans" cxnId="{EA704B4F-F1F5-4C57-8969-1ED48DD2773D}">
      <dgm:prSet/>
      <dgm:spPr/>
      <dgm:t>
        <a:bodyPr/>
        <a:lstStyle/>
        <a:p>
          <a:endParaRPr lang="en-GB"/>
        </a:p>
      </dgm:t>
    </dgm:pt>
    <dgm:pt modelId="{55AF1150-98DB-40E7-A5CD-FA69BEF9E444}" type="sibTrans" cxnId="{EA704B4F-F1F5-4C57-8969-1ED48DD2773D}">
      <dgm:prSet/>
      <dgm:spPr/>
      <dgm:t>
        <a:bodyPr/>
        <a:lstStyle/>
        <a:p>
          <a:endParaRPr lang="en-GB"/>
        </a:p>
      </dgm:t>
    </dgm:pt>
    <dgm:pt modelId="{46B594A9-1CBA-4E69-B752-CF0287B4D7EB}" type="pres">
      <dgm:prSet presAssocID="{2AEECD5D-452E-4F6A-B322-EEBB71757F7E}" presName="Name0" presStyleCnt="0">
        <dgm:presLayoutVars>
          <dgm:dir/>
          <dgm:animLvl val="lvl"/>
          <dgm:resizeHandles val="exact"/>
        </dgm:presLayoutVars>
      </dgm:prSet>
      <dgm:spPr/>
    </dgm:pt>
    <dgm:pt modelId="{EB96BA48-972B-4384-BA94-378A78BD202C}" type="pres">
      <dgm:prSet presAssocID="{B53E832F-95B9-48EE-BD09-77EC0DE8C057}" presName="Name8" presStyleCnt="0"/>
      <dgm:spPr/>
    </dgm:pt>
    <dgm:pt modelId="{F0BB7752-8AE7-4E93-B398-20931357F4BE}" type="pres">
      <dgm:prSet presAssocID="{B53E832F-95B9-48EE-BD09-77EC0DE8C057}" presName="level" presStyleLbl="node1" presStyleIdx="0" presStyleCnt="3">
        <dgm:presLayoutVars>
          <dgm:chMax val="1"/>
          <dgm:bulletEnabled val="1"/>
        </dgm:presLayoutVars>
      </dgm:prSet>
      <dgm:spPr/>
    </dgm:pt>
    <dgm:pt modelId="{A7B02DF8-31A9-40D2-A2D2-614E08C6BA5B}" type="pres">
      <dgm:prSet presAssocID="{B53E832F-95B9-48EE-BD09-77EC0DE8C057}" presName="levelTx" presStyleLbl="revTx" presStyleIdx="0" presStyleCnt="0">
        <dgm:presLayoutVars>
          <dgm:chMax val="1"/>
          <dgm:bulletEnabled val="1"/>
        </dgm:presLayoutVars>
      </dgm:prSet>
      <dgm:spPr/>
    </dgm:pt>
    <dgm:pt modelId="{AEDBA65D-9112-479C-9365-1BC79F9A6E24}" type="pres">
      <dgm:prSet presAssocID="{80AD4A85-51A3-446E-AE67-5EC0ACBB4392}" presName="Name8" presStyleCnt="0"/>
      <dgm:spPr/>
    </dgm:pt>
    <dgm:pt modelId="{A6D1A855-AB90-473D-A857-150C39A20849}" type="pres">
      <dgm:prSet presAssocID="{80AD4A85-51A3-446E-AE67-5EC0ACBB4392}" presName="level" presStyleLbl="node1" presStyleIdx="1" presStyleCnt="3">
        <dgm:presLayoutVars>
          <dgm:chMax val="1"/>
          <dgm:bulletEnabled val="1"/>
        </dgm:presLayoutVars>
      </dgm:prSet>
      <dgm:spPr/>
    </dgm:pt>
    <dgm:pt modelId="{DAB7111D-120A-43A2-9918-4471A6797298}" type="pres">
      <dgm:prSet presAssocID="{80AD4A85-51A3-446E-AE67-5EC0ACBB4392}" presName="levelTx" presStyleLbl="revTx" presStyleIdx="0" presStyleCnt="0">
        <dgm:presLayoutVars>
          <dgm:chMax val="1"/>
          <dgm:bulletEnabled val="1"/>
        </dgm:presLayoutVars>
      </dgm:prSet>
      <dgm:spPr/>
    </dgm:pt>
    <dgm:pt modelId="{777FF3BA-FDD1-4B05-9BF6-117C90C75B6B}" type="pres">
      <dgm:prSet presAssocID="{0F4F6BBE-1FA6-48AA-A86B-83AB0912D42F}" presName="Name8" presStyleCnt="0"/>
      <dgm:spPr/>
    </dgm:pt>
    <dgm:pt modelId="{7B486216-2AD0-4B46-A0F2-777DE2479C31}" type="pres">
      <dgm:prSet presAssocID="{0F4F6BBE-1FA6-48AA-A86B-83AB0912D42F}" presName="level" presStyleLbl="node1" presStyleIdx="2" presStyleCnt="3">
        <dgm:presLayoutVars>
          <dgm:chMax val="1"/>
          <dgm:bulletEnabled val="1"/>
        </dgm:presLayoutVars>
      </dgm:prSet>
      <dgm:spPr/>
    </dgm:pt>
    <dgm:pt modelId="{D05D5671-0F4A-4659-8959-C40B20D23E43}" type="pres">
      <dgm:prSet presAssocID="{0F4F6BBE-1FA6-48AA-A86B-83AB0912D42F}" presName="levelTx" presStyleLbl="revTx" presStyleIdx="0" presStyleCnt="0">
        <dgm:presLayoutVars>
          <dgm:chMax val="1"/>
          <dgm:bulletEnabled val="1"/>
        </dgm:presLayoutVars>
      </dgm:prSet>
      <dgm:spPr/>
    </dgm:pt>
  </dgm:ptLst>
  <dgm:cxnLst>
    <dgm:cxn modelId="{08B32023-1BBF-4D04-8B0E-C011806CD482}" type="presOf" srcId="{0F4F6BBE-1FA6-48AA-A86B-83AB0912D42F}" destId="{7B486216-2AD0-4B46-A0F2-777DE2479C31}" srcOrd="0" destOrd="0" presId="urn:microsoft.com/office/officeart/2005/8/layout/pyramid1"/>
    <dgm:cxn modelId="{97EA7133-4151-426D-A5D8-FCFEFA4E20E0}" type="presOf" srcId="{B53E832F-95B9-48EE-BD09-77EC0DE8C057}" destId="{F0BB7752-8AE7-4E93-B398-20931357F4BE}" srcOrd="0" destOrd="0" presId="urn:microsoft.com/office/officeart/2005/8/layout/pyramid1"/>
    <dgm:cxn modelId="{E9E2216A-C44D-4E56-ACC1-213746F61431}" type="presOf" srcId="{B53E832F-95B9-48EE-BD09-77EC0DE8C057}" destId="{A7B02DF8-31A9-40D2-A2D2-614E08C6BA5B}" srcOrd="1" destOrd="0" presId="urn:microsoft.com/office/officeart/2005/8/layout/pyramid1"/>
    <dgm:cxn modelId="{EA704B4F-F1F5-4C57-8969-1ED48DD2773D}" srcId="{2AEECD5D-452E-4F6A-B322-EEBB71757F7E}" destId="{0F4F6BBE-1FA6-48AA-A86B-83AB0912D42F}" srcOrd="2" destOrd="0" parTransId="{91CEB562-B157-4584-BA48-49625100F394}" sibTransId="{55AF1150-98DB-40E7-A5CD-FA69BEF9E444}"/>
    <dgm:cxn modelId="{B47D3296-EA09-4709-9AAC-9B2C64B7724B}" srcId="{2AEECD5D-452E-4F6A-B322-EEBB71757F7E}" destId="{80AD4A85-51A3-446E-AE67-5EC0ACBB4392}" srcOrd="1" destOrd="0" parTransId="{2F627573-D825-42FA-ACA9-A63FF4246E2A}" sibTransId="{BFD582B9-2B8B-4AEC-A6D4-D4BF4A92273A}"/>
    <dgm:cxn modelId="{65BF6298-6450-413A-88B5-1E33A9178EA5}" srcId="{2AEECD5D-452E-4F6A-B322-EEBB71757F7E}" destId="{B53E832F-95B9-48EE-BD09-77EC0DE8C057}" srcOrd="0" destOrd="0" parTransId="{8620C61E-442A-4A81-A6AC-EE7D5B85951E}" sibTransId="{F67E7C19-57F6-45A0-9823-F535FC8087C5}"/>
    <dgm:cxn modelId="{7813C4B1-1022-40FB-A097-DACEED128947}" type="presOf" srcId="{80AD4A85-51A3-446E-AE67-5EC0ACBB4392}" destId="{A6D1A855-AB90-473D-A857-150C39A20849}" srcOrd="0" destOrd="0" presId="urn:microsoft.com/office/officeart/2005/8/layout/pyramid1"/>
    <dgm:cxn modelId="{D0C7D2C9-4289-4C38-821B-78B95B6E1E4F}" type="presOf" srcId="{2AEECD5D-452E-4F6A-B322-EEBB71757F7E}" destId="{46B594A9-1CBA-4E69-B752-CF0287B4D7EB}" srcOrd="0" destOrd="0" presId="urn:microsoft.com/office/officeart/2005/8/layout/pyramid1"/>
    <dgm:cxn modelId="{86677BD0-529C-4CD5-839F-E0D4BE46B967}" type="presOf" srcId="{80AD4A85-51A3-446E-AE67-5EC0ACBB4392}" destId="{DAB7111D-120A-43A2-9918-4471A6797298}" srcOrd="1" destOrd="0" presId="urn:microsoft.com/office/officeart/2005/8/layout/pyramid1"/>
    <dgm:cxn modelId="{12AE8AE1-9CD7-4CD5-80FB-2E7C4051103F}" type="presOf" srcId="{0F4F6BBE-1FA6-48AA-A86B-83AB0912D42F}" destId="{D05D5671-0F4A-4659-8959-C40B20D23E43}" srcOrd="1" destOrd="0" presId="urn:microsoft.com/office/officeart/2005/8/layout/pyramid1"/>
    <dgm:cxn modelId="{8A140E21-C894-4986-9C0A-46B4544E4C70}" type="presParOf" srcId="{46B594A9-1CBA-4E69-B752-CF0287B4D7EB}" destId="{EB96BA48-972B-4384-BA94-378A78BD202C}" srcOrd="0" destOrd="0" presId="urn:microsoft.com/office/officeart/2005/8/layout/pyramid1"/>
    <dgm:cxn modelId="{7ADC92C5-260C-44DC-A15B-28D0D5017755}" type="presParOf" srcId="{EB96BA48-972B-4384-BA94-378A78BD202C}" destId="{F0BB7752-8AE7-4E93-B398-20931357F4BE}" srcOrd="0" destOrd="0" presId="urn:microsoft.com/office/officeart/2005/8/layout/pyramid1"/>
    <dgm:cxn modelId="{7746BF5B-665E-499F-AE08-55211739DF3F}" type="presParOf" srcId="{EB96BA48-972B-4384-BA94-378A78BD202C}" destId="{A7B02DF8-31A9-40D2-A2D2-614E08C6BA5B}" srcOrd="1" destOrd="0" presId="urn:microsoft.com/office/officeart/2005/8/layout/pyramid1"/>
    <dgm:cxn modelId="{4379E724-FFCD-43DC-A3A9-516BB9C93495}" type="presParOf" srcId="{46B594A9-1CBA-4E69-B752-CF0287B4D7EB}" destId="{AEDBA65D-9112-479C-9365-1BC79F9A6E24}" srcOrd="1" destOrd="0" presId="urn:microsoft.com/office/officeart/2005/8/layout/pyramid1"/>
    <dgm:cxn modelId="{5CA30676-E371-4131-9B82-A69F0A62A83A}" type="presParOf" srcId="{AEDBA65D-9112-479C-9365-1BC79F9A6E24}" destId="{A6D1A855-AB90-473D-A857-150C39A20849}" srcOrd="0" destOrd="0" presId="urn:microsoft.com/office/officeart/2005/8/layout/pyramid1"/>
    <dgm:cxn modelId="{D5DF192B-D942-4F7A-BA4E-7DA27542CAF1}" type="presParOf" srcId="{AEDBA65D-9112-479C-9365-1BC79F9A6E24}" destId="{DAB7111D-120A-43A2-9918-4471A6797298}" srcOrd="1" destOrd="0" presId="urn:microsoft.com/office/officeart/2005/8/layout/pyramid1"/>
    <dgm:cxn modelId="{F3533C85-7D0D-4146-A2C3-44C4766A21EF}" type="presParOf" srcId="{46B594A9-1CBA-4E69-B752-CF0287B4D7EB}" destId="{777FF3BA-FDD1-4B05-9BF6-117C90C75B6B}" srcOrd="2" destOrd="0" presId="urn:microsoft.com/office/officeart/2005/8/layout/pyramid1"/>
    <dgm:cxn modelId="{B29D3D7F-734C-4E4E-9E24-66674CC8960B}" type="presParOf" srcId="{777FF3BA-FDD1-4B05-9BF6-117C90C75B6B}" destId="{7B486216-2AD0-4B46-A0F2-777DE2479C31}" srcOrd="0" destOrd="0" presId="urn:microsoft.com/office/officeart/2005/8/layout/pyramid1"/>
    <dgm:cxn modelId="{C5D61A88-04E6-4878-989D-CE95D80C0995}" type="presParOf" srcId="{777FF3BA-FDD1-4B05-9BF6-117C90C75B6B}" destId="{D05D5671-0F4A-4659-8959-C40B20D23E43}"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B7752-8AE7-4E93-B398-20931357F4BE}">
      <dsp:nvSpPr>
        <dsp:cNvPr id="0" name=""/>
        <dsp:cNvSpPr/>
      </dsp:nvSpPr>
      <dsp:spPr>
        <a:xfrm>
          <a:off x="3124200" y="0"/>
          <a:ext cx="3124200" cy="1849966"/>
        </a:xfrm>
        <a:prstGeom prst="trapezoid">
          <a:avLst>
            <a:gd name="adj" fmla="val 84439"/>
          </a:avLst>
        </a:prstGeom>
        <a:solidFill>
          <a:srgbClr val="33CC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3124200" y="0"/>
        <a:ext cx="3124200" cy="1849966"/>
      </dsp:txXfrm>
    </dsp:sp>
    <dsp:sp modelId="{A6D1A855-AB90-473D-A857-150C39A20849}">
      <dsp:nvSpPr>
        <dsp:cNvPr id="0" name=""/>
        <dsp:cNvSpPr/>
      </dsp:nvSpPr>
      <dsp:spPr>
        <a:xfrm>
          <a:off x="1562100" y="1849966"/>
          <a:ext cx="6248400" cy="1849966"/>
        </a:xfrm>
        <a:prstGeom prst="trapezoid">
          <a:avLst>
            <a:gd name="adj" fmla="val 84439"/>
          </a:avLst>
        </a:prstGeom>
        <a:solidFill>
          <a:srgbClr val="A2EAE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2655570" y="1849966"/>
        <a:ext cx="4061460" cy="1849966"/>
      </dsp:txXfrm>
    </dsp:sp>
    <dsp:sp modelId="{7B486216-2AD0-4B46-A0F2-777DE2479C31}">
      <dsp:nvSpPr>
        <dsp:cNvPr id="0" name=""/>
        <dsp:cNvSpPr/>
      </dsp:nvSpPr>
      <dsp:spPr>
        <a:xfrm>
          <a:off x="0" y="3699933"/>
          <a:ext cx="9372600" cy="1849966"/>
        </a:xfrm>
        <a:prstGeom prst="trapezoid">
          <a:avLst>
            <a:gd name="adj" fmla="val 84439"/>
          </a:avLst>
        </a:prstGeom>
        <a:solidFill>
          <a:srgbClr val="D7F6F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1640204" y="3699933"/>
        <a:ext cx="6092190" cy="184996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8272BFC4710894395503FAA08B54BA0" ma:contentTypeVersion="18" ma:contentTypeDescription="Create a new document." ma:contentTypeScope="" ma:versionID="71bd85ece77aac98870fdb3b1a16267c">
  <xsd:schema xmlns:xsd="http://www.w3.org/2001/XMLSchema" xmlns:xs="http://www.w3.org/2001/XMLSchema" xmlns:p="http://schemas.microsoft.com/office/2006/metadata/properties" xmlns:ns2="4085955f-2c5b-4a8a-a96f-612831e67eac" xmlns:ns3="a0c73100-c180-4ea7-bbd0-d1dbdb14de21" targetNamespace="http://schemas.microsoft.com/office/2006/metadata/properties" ma:root="true" ma:fieldsID="c71408cddfa51c42e5524655dcb87d1d" ns2:_="" ns3:_="">
    <xsd:import namespace="4085955f-2c5b-4a8a-a96f-612831e67eac"/>
    <xsd:import namespace="a0c73100-c180-4ea7-bbd0-d1dbdb14de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5955f-2c5b-4a8a-a96f-612831e67e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af5e5c6-6639-4a97-9f76-e96dea49636c}" ma:internalName="TaxCatchAll" ma:showField="CatchAllData" ma:web="4085955f-2c5b-4a8a-a96f-612831e67e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73100-c180-4ea7-bbd0-d1dbdb14de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c8a746-bc31-49e2-ae36-8a0c96fce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85955f-2c5b-4a8a-a96f-612831e67eac">Y2KND42S6JAK-210133487-863790</_dlc_DocId>
    <_dlc_DocIdUrl xmlns="4085955f-2c5b-4a8a-a96f-612831e67eac">
      <Url>https://carbeile.sharepoint.com/sites/StaffShared2021/_layouts/15/DocIdRedir.aspx?ID=Y2KND42S6JAK-210133487-863790</Url>
      <Description>Y2KND42S6JAK-210133487-863790</Description>
    </_dlc_DocIdUrl>
    <TaxCatchAll xmlns="4085955f-2c5b-4a8a-a96f-612831e67eac" xsi:nil="true"/>
    <lcf76f155ced4ddcb4097134ff3c332f xmlns="a0c73100-c180-4ea7-bbd0-d1dbdb14de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59A6C-4BF0-4963-BFB3-B9F5076CC2C1}">
  <ds:schemaRefs>
    <ds:schemaRef ds:uri="http://schemas.microsoft.com/sharepoint/events"/>
  </ds:schemaRefs>
</ds:datastoreItem>
</file>

<file path=customXml/itemProps2.xml><?xml version="1.0" encoding="utf-8"?>
<ds:datastoreItem xmlns:ds="http://schemas.openxmlformats.org/officeDocument/2006/customXml" ds:itemID="{99C53F98-9E26-4D85-9EC5-2088006B5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5955f-2c5b-4a8a-a96f-612831e67eac"/>
    <ds:schemaRef ds:uri="a0c73100-c180-4ea7-bbd0-d1dbdb14d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80ADF-D57E-43ED-88F5-1E35B96394B2}">
  <ds:schemaRefs>
    <ds:schemaRef ds:uri="http://schemas.microsoft.com/office/2006/metadata/properties"/>
    <ds:schemaRef ds:uri="http://schemas.microsoft.com/office/infopath/2007/PartnerControls"/>
    <ds:schemaRef ds:uri="4085955f-2c5b-4a8a-a96f-612831e67eac"/>
    <ds:schemaRef ds:uri="a0c73100-c180-4ea7-bbd0-d1dbdb14de21"/>
  </ds:schemaRefs>
</ds:datastoreItem>
</file>

<file path=customXml/itemProps4.xml><?xml version="1.0" encoding="utf-8"?>
<ds:datastoreItem xmlns:ds="http://schemas.openxmlformats.org/officeDocument/2006/customXml" ds:itemID="{B8C901F6-3CC4-4012-B0AF-BF80939BF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Tregolls School - An Academy</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Plechowicz</dc:creator>
  <cp:lastModifiedBy>Daniel Tamblyn</cp:lastModifiedBy>
  <cp:revision>64</cp:revision>
  <dcterms:created xsi:type="dcterms:W3CDTF">2024-08-27T10:32:00Z</dcterms:created>
  <dcterms:modified xsi:type="dcterms:W3CDTF">2025-02-02T11:13:00Z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0x01010098272BFC4710894395503FAA08B54BA0</vt:lpwstr>
  </property>
  <property fmtid="{D5CDD505-2E9C-101B-9397-08002B2CF9AE}" pid="3" name="_dlc_DocIdItemGuid">
    <vt:lpwstr>545804a2-a50b-460a-99e0-89dc1f9a5bc8</vt:lpwstr>
  </property>
  <property fmtid="{D5CDD505-2E9C-101B-9397-08002B2CF9AE}" pid="4" name="MediaServiceImageTags">
    <vt:lpwstr/>
  </property>
</Properties>
</file>