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C264" w14:textId="7868F490" w:rsidR="006D05E5" w:rsidRPr="00AC3E13" w:rsidRDefault="003C4409" w:rsidP="006D05E5">
      <w:pPr>
        <w:jc w:val="right"/>
        <w:rPr>
          <w:rFonts w:asciiTheme="majorHAnsi" w:hAnsiTheme="majorHAnsi"/>
        </w:rPr>
      </w:pPr>
      <w:r>
        <w:rPr>
          <w:rFonts w:asciiTheme="majorHAnsi" w:hAnsiTheme="majorHAnsi"/>
        </w:rPr>
        <w:t xml:space="preserve">Thursday </w:t>
      </w:r>
      <w:r w:rsidR="00062B0F">
        <w:rPr>
          <w:rFonts w:asciiTheme="majorHAnsi" w:hAnsiTheme="majorHAnsi"/>
        </w:rPr>
        <w:t>3rd September 2020</w:t>
      </w:r>
    </w:p>
    <w:p w14:paraId="37577289" w14:textId="53A68EA7" w:rsidR="00D339B5" w:rsidRPr="002E1F34" w:rsidRDefault="00FF3A70" w:rsidP="00B8311D">
      <w:pPr>
        <w:jc w:val="center"/>
        <w:rPr>
          <w:rFonts w:asciiTheme="majorHAnsi" w:hAnsiTheme="majorHAnsi"/>
          <w:b/>
          <w:sz w:val="32"/>
          <w:u w:val="single"/>
        </w:rPr>
      </w:pPr>
      <w:r>
        <w:rPr>
          <w:rFonts w:asciiTheme="majorHAnsi" w:hAnsiTheme="majorHAnsi"/>
          <w:b/>
          <w:sz w:val="32"/>
          <w:u w:val="single"/>
        </w:rPr>
        <w:t>Welcome</w:t>
      </w:r>
      <w:r w:rsidR="00D339B5" w:rsidRPr="002E1F34">
        <w:rPr>
          <w:rFonts w:asciiTheme="majorHAnsi" w:hAnsiTheme="majorHAnsi"/>
          <w:b/>
          <w:sz w:val="32"/>
          <w:u w:val="single"/>
        </w:rPr>
        <w:t>!</w:t>
      </w:r>
    </w:p>
    <w:p w14:paraId="445EB10B" w14:textId="77777777" w:rsidR="00D339B5" w:rsidRDefault="00D339B5" w:rsidP="00D339B5">
      <w:pPr>
        <w:jc w:val="both"/>
        <w:rPr>
          <w:rFonts w:asciiTheme="majorHAnsi" w:hAnsiTheme="majorHAnsi"/>
        </w:rPr>
      </w:pPr>
      <w:r w:rsidRPr="00082A9B">
        <w:rPr>
          <w:rFonts w:asciiTheme="majorHAnsi" w:hAnsiTheme="majorHAnsi"/>
        </w:rPr>
        <w:t xml:space="preserve">Dear Parents/Carers, </w:t>
      </w:r>
    </w:p>
    <w:p w14:paraId="197908E6" w14:textId="11B760CC" w:rsidR="00A415DA" w:rsidRDefault="0012265A" w:rsidP="0074796E">
      <w:pPr>
        <w:jc w:val="both"/>
        <w:rPr>
          <w:rFonts w:asciiTheme="majorHAnsi" w:hAnsiTheme="majorHAnsi" w:cs="DIN-Regular"/>
        </w:rPr>
      </w:pPr>
      <w:r w:rsidRPr="0012265A">
        <w:rPr>
          <w:rFonts w:asciiTheme="majorHAnsi" w:hAnsiTheme="majorHAnsi" w:cs="DIN-Regular"/>
        </w:rPr>
        <w:t xml:space="preserve">We are excited </w:t>
      </w:r>
      <w:r w:rsidR="00FF3A70">
        <w:rPr>
          <w:rFonts w:asciiTheme="majorHAnsi" w:hAnsiTheme="majorHAnsi" w:cs="DIN-Regular"/>
        </w:rPr>
        <w:t>to welcome you to Carbeile</w:t>
      </w:r>
      <w:r w:rsidR="00A415DA">
        <w:rPr>
          <w:rFonts w:asciiTheme="majorHAnsi" w:hAnsiTheme="majorHAnsi" w:cs="DIN-Regular"/>
        </w:rPr>
        <w:t xml:space="preserve"> Junior School</w:t>
      </w:r>
      <w:r w:rsidR="00FF3A70">
        <w:rPr>
          <w:rFonts w:asciiTheme="majorHAnsi" w:hAnsiTheme="majorHAnsi" w:cs="DIN-Regular"/>
        </w:rPr>
        <w:t xml:space="preserve"> and hope</w:t>
      </w:r>
      <w:r w:rsidR="00A415DA">
        <w:rPr>
          <w:rFonts w:asciiTheme="majorHAnsi" w:hAnsiTheme="majorHAnsi" w:cs="DIN-Regular"/>
        </w:rPr>
        <w:t xml:space="preserve"> that your children settle in</w:t>
      </w:r>
      <w:r w:rsidR="00FF3A70">
        <w:rPr>
          <w:rFonts w:asciiTheme="majorHAnsi" w:hAnsiTheme="majorHAnsi" w:cs="DIN-Regular"/>
        </w:rPr>
        <w:t xml:space="preserve"> </w:t>
      </w:r>
      <w:r w:rsidR="00B8311D">
        <w:rPr>
          <w:rFonts w:asciiTheme="majorHAnsi" w:hAnsiTheme="majorHAnsi" w:cs="DIN-Regular"/>
        </w:rPr>
        <w:t>and feel</w:t>
      </w:r>
      <w:r w:rsidR="00FF3A70">
        <w:rPr>
          <w:rFonts w:asciiTheme="majorHAnsi" w:hAnsiTheme="majorHAnsi" w:cs="DIN-Regular"/>
        </w:rPr>
        <w:t xml:space="preserve"> part of our Carbeile family very soon. </w:t>
      </w:r>
      <w:r w:rsidR="00F036D0">
        <w:rPr>
          <w:rFonts w:asciiTheme="majorHAnsi" w:hAnsiTheme="majorHAnsi" w:cs="DIN-Regular"/>
        </w:rPr>
        <w:t>We will be doing that we can to help your children adjust to life back in school and to adjust to how we do things at Carbeile.</w:t>
      </w:r>
      <w:r w:rsidR="008926EC">
        <w:rPr>
          <w:rFonts w:asciiTheme="majorHAnsi" w:hAnsiTheme="majorHAnsi" w:cs="DIN-Regular"/>
        </w:rPr>
        <w:t xml:space="preserve"> Their emotional wellbeing is very important to us, especially after the last few months, so we will work hard to support them this year.</w:t>
      </w:r>
    </w:p>
    <w:p w14:paraId="4F98BF08" w14:textId="77777777" w:rsidR="00A415DA" w:rsidRDefault="00A415DA" w:rsidP="0074796E">
      <w:pPr>
        <w:jc w:val="both"/>
        <w:rPr>
          <w:rFonts w:asciiTheme="majorHAnsi" w:hAnsiTheme="majorHAnsi" w:cs="DIN-Regular"/>
        </w:rPr>
      </w:pPr>
    </w:p>
    <w:p w14:paraId="4D5AD9EF" w14:textId="5F960602" w:rsidR="00D0308E" w:rsidRPr="00D0308E" w:rsidRDefault="00F036D0" w:rsidP="00F036D0">
      <w:pPr>
        <w:rPr>
          <w:rFonts w:asciiTheme="majorHAnsi" w:hAnsiTheme="majorHAnsi"/>
          <w:b/>
          <w:sz w:val="12"/>
          <w:u w:val="single"/>
        </w:rPr>
      </w:pPr>
      <w:r w:rsidRPr="00F036D0">
        <w:rPr>
          <w:rFonts w:asciiTheme="majorHAnsi" w:hAnsiTheme="majorHAnsi" w:cs="DIN-Regular"/>
        </w:rPr>
        <w:t>Below, you will see an outline of our topics for this year as well as specia</w:t>
      </w:r>
      <w:r>
        <w:rPr>
          <w:rFonts w:asciiTheme="majorHAnsi" w:hAnsiTheme="majorHAnsi" w:cs="DIN-Regular"/>
        </w:rPr>
        <w:t xml:space="preserve">l trips/visitors. These are all </w:t>
      </w:r>
      <w:r w:rsidRPr="00F036D0">
        <w:rPr>
          <w:rFonts w:asciiTheme="majorHAnsi" w:hAnsiTheme="majorHAnsi" w:cs="DIN-Regular"/>
        </w:rPr>
        <w:t>provisional bookings and will depend on the current situation and guidance provided from the government. You will receive additional information including dates, times and an exact price for each trip or visitor closer to the event.</w:t>
      </w:r>
    </w:p>
    <w:tbl>
      <w:tblPr>
        <w:tblStyle w:val="TableGrid"/>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2"/>
        <w:gridCol w:w="3686"/>
        <w:gridCol w:w="3237"/>
      </w:tblGrid>
      <w:tr w:rsidR="00B8311D" w14:paraId="55885688" w14:textId="77777777" w:rsidTr="00B8311D">
        <w:trPr>
          <w:trHeight w:val="109"/>
        </w:trPr>
        <w:tc>
          <w:tcPr>
            <w:tcW w:w="3142" w:type="dxa"/>
            <w:shd w:val="clear" w:color="auto" w:fill="auto"/>
          </w:tcPr>
          <w:p w14:paraId="15DFD6A2" w14:textId="118FA9BB" w:rsidR="00B8311D" w:rsidRDefault="00B8311D" w:rsidP="00B8311D">
            <w:pPr>
              <w:jc w:val="center"/>
              <w:rPr>
                <w:rFonts w:asciiTheme="majorHAnsi" w:hAnsiTheme="majorHAnsi"/>
                <w:b/>
                <w:sz w:val="22"/>
                <w:szCs w:val="18"/>
                <w:u w:val="single"/>
              </w:rPr>
            </w:pPr>
            <w:r>
              <w:rPr>
                <w:rFonts w:asciiTheme="majorHAnsi" w:hAnsiTheme="majorHAnsi"/>
                <w:b/>
                <w:sz w:val="22"/>
                <w:szCs w:val="18"/>
                <w:u w:val="single"/>
              </w:rPr>
              <w:t>Term 1 and Term 2</w:t>
            </w:r>
          </w:p>
        </w:tc>
        <w:tc>
          <w:tcPr>
            <w:tcW w:w="3686" w:type="dxa"/>
          </w:tcPr>
          <w:p w14:paraId="0FFED68C" w14:textId="1016FA45" w:rsidR="00B8311D" w:rsidRDefault="00B8311D" w:rsidP="00B8311D">
            <w:pPr>
              <w:jc w:val="center"/>
              <w:rPr>
                <w:rFonts w:asciiTheme="majorHAnsi" w:hAnsiTheme="majorHAnsi"/>
                <w:b/>
                <w:sz w:val="22"/>
                <w:szCs w:val="18"/>
                <w:u w:val="single"/>
              </w:rPr>
            </w:pPr>
            <w:r>
              <w:rPr>
                <w:rFonts w:asciiTheme="majorHAnsi" w:hAnsiTheme="majorHAnsi"/>
                <w:b/>
                <w:sz w:val="22"/>
                <w:szCs w:val="18"/>
                <w:u w:val="single"/>
              </w:rPr>
              <w:t>Term 3 and Term 4</w:t>
            </w:r>
          </w:p>
        </w:tc>
        <w:tc>
          <w:tcPr>
            <w:tcW w:w="3237" w:type="dxa"/>
          </w:tcPr>
          <w:p w14:paraId="3E797B9F" w14:textId="6FA4E03B" w:rsidR="00B8311D" w:rsidRDefault="00B8311D" w:rsidP="003F1FF3">
            <w:pPr>
              <w:jc w:val="center"/>
              <w:rPr>
                <w:rFonts w:asciiTheme="majorHAnsi" w:hAnsiTheme="majorHAnsi"/>
                <w:b/>
                <w:sz w:val="22"/>
                <w:szCs w:val="18"/>
                <w:u w:val="single"/>
              </w:rPr>
            </w:pPr>
            <w:r>
              <w:rPr>
                <w:rFonts w:asciiTheme="majorHAnsi" w:hAnsiTheme="majorHAnsi"/>
                <w:b/>
                <w:sz w:val="22"/>
                <w:szCs w:val="18"/>
                <w:u w:val="single"/>
              </w:rPr>
              <w:t>Term 5 and Term 6</w:t>
            </w:r>
          </w:p>
        </w:tc>
      </w:tr>
      <w:tr w:rsidR="00B8311D" w14:paraId="31F8F918" w14:textId="77777777" w:rsidTr="00A415DA">
        <w:trPr>
          <w:trHeight w:val="2182"/>
        </w:trPr>
        <w:tc>
          <w:tcPr>
            <w:tcW w:w="3142" w:type="dxa"/>
            <w:shd w:val="clear" w:color="auto" w:fill="auto"/>
          </w:tcPr>
          <w:p w14:paraId="3616EAF0" w14:textId="6B525386" w:rsidR="00B8311D" w:rsidRPr="00B354B1" w:rsidRDefault="00841C96" w:rsidP="00A415DA">
            <w:pPr>
              <w:rPr>
                <w:rFonts w:asciiTheme="majorHAnsi" w:hAnsiTheme="majorHAnsi"/>
                <w:b/>
                <w:bCs/>
                <w:sz w:val="22"/>
                <w:szCs w:val="18"/>
              </w:rPr>
            </w:pPr>
            <w:r>
              <w:rPr>
                <w:rFonts w:asciiTheme="majorHAnsi" w:hAnsiTheme="majorHAnsi"/>
                <w:b/>
                <w:bCs/>
                <w:sz w:val="22"/>
                <w:szCs w:val="18"/>
              </w:rPr>
              <w:t xml:space="preserve">Topic: </w:t>
            </w:r>
            <w:r w:rsidR="00F036D0">
              <w:rPr>
                <w:rFonts w:asciiTheme="majorHAnsi" w:hAnsiTheme="majorHAnsi"/>
                <w:b/>
                <w:bCs/>
                <w:sz w:val="22"/>
                <w:szCs w:val="18"/>
              </w:rPr>
              <w:t>Journey Through Time</w:t>
            </w:r>
          </w:p>
          <w:p w14:paraId="04FBDA2C" w14:textId="07500553" w:rsidR="00B8311D" w:rsidRDefault="00B8311D" w:rsidP="00A415DA">
            <w:pPr>
              <w:rPr>
                <w:rFonts w:asciiTheme="majorHAnsi" w:hAnsiTheme="majorHAnsi"/>
                <w:sz w:val="18"/>
                <w:szCs w:val="18"/>
              </w:rPr>
            </w:pPr>
            <w:r>
              <w:rPr>
                <w:rFonts w:asciiTheme="majorHAnsi" w:hAnsiTheme="majorHAnsi"/>
                <w:sz w:val="18"/>
                <w:szCs w:val="18"/>
              </w:rPr>
              <w:t xml:space="preserve">Children will </w:t>
            </w:r>
            <w:r w:rsidR="00F036D0">
              <w:rPr>
                <w:rFonts w:asciiTheme="majorHAnsi" w:hAnsiTheme="majorHAnsi"/>
                <w:sz w:val="18"/>
                <w:szCs w:val="18"/>
              </w:rPr>
              <w:t>learn about life in Britain from the Stone Age to Roman Times. They will look at how life changed for people living in Britain through history, with a focus on their homes, clothes, food and settlements.</w:t>
            </w:r>
          </w:p>
          <w:p w14:paraId="019765D1" w14:textId="77777777" w:rsidR="00BE50D3" w:rsidRPr="000931FD" w:rsidRDefault="00BE50D3" w:rsidP="00A415DA">
            <w:pPr>
              <w:rPr>
                <w:rFonts w:asciiTheme="majorHAnsi" w:hAnsiTheme="majorHAnsi"/>
                <w:sz w:val="18"/>
                <w:szCs w:val="18"/>
              </w:rPr>
            </w:pPr>
          </w:p>
          <w:p w14:paraId="4F37BAED" w14:textId="77777777" w:rsidR="00B8311D" w:rsidRPr="000931FD" w:rsidRDefault="00B8311D" w:rsidP="00A415DA">
            <w:pPr>
              <w:rPr>
                <w:rFonts w:asciiTheme="majorHAnsi" w:hAnsiTheme="majorHAnsi"/>
                <w:b/>
                <w:bCs/>
                <w:sz w:val="18"/>
                <w:szCs w:val="18"/>
                <w:u w:val="single"/>
              </w:rPr>
            </w:pPr>
            <w:r w:rsidRPr="000931FD">
              <w:rPr>
                <w:rFonts w:asciiTheme="majorHAnsi" w:hAnsiTheme="majorHAnsi"/>
                <w:b/>
                <w:bCs/>
                <w:sz w:val="18"/>
                <w:szCs w:val="18"/>
                <w:u w:val="single"/>
              </w:rPr>
              <w:t>Special Events</w:t>
            </w:r>
          </w:p>
          <w:p w14:paraId="2F5D6059" w14:textId="77777777" w:rsidR="00B8311D" w:rsidRPr="005009E6" w:rsidRDefault="00F036D0" w:rsidP="005009E6">
            <w:pPr>
              <w:pStyle w:val="ListParagraph"/>
              <w:numPr>
                <w:ilvl w:val="0"/>
                <w:numId w:val="2"/>
              </w:numPr>
              <w:rPr>
                <w:rFonts w:asciiTheme="majorHAnsi" w:hAnsiTheme="majorHAnsi"/>
                <w:sz w:val="18"/>
                <w:szCs w:val="18"/>
              </w:rPr>
            </w:pPr>
            <w:r w:rsidRPr="005009E6">
              <w:rPr>
                <w:rFonts w:asciiTheme="majorHAnsi" w:hAnsiTheme="majorHAnsi"/>
                <w:sz w:val="18"/>
                <w:szCs w:val="18"/>
              </w:rPr>
              <w:t>Stone Age Day</w:t>
            </w:r>
          </w:p>
          <w:p w14:paraId="71E9435F" w14:textId="3A3F7BFB" w:rsidR="00F036D0" w:rsidRPr="005009E6" w:rsidRDefault="00F036D0" w:rsidP="005009E6">
            <w:pPr>
              <w:pStyle w:val="ListParagraph"/>
              <w:numPr>
                <w:ilvl w:val="0"/>
                <w:numId w:val="2"/>
              </w:numPr>
              <w:rPr>
                <w:rFonts w:asciiTheme="majorHAnsi" w:hAnsiTheme="majorHAnsi"/>
                <w:sz w:val="22"/>
                <w:szCs w:val="18"/>
              </w:rPr>
            </w:pPr>
            <w:r w:rsidRPr="005009E6">
              <w:rPr>
                <w:rFonts w:asciiTheme="majorHAnsi" w:hAnsiTheme="majorHAnsi"/>
                <w:sz w:val="18"/>
                <w:szCs w:val="18"/>
              </w:rPr>
              <w:t>Roman Day (fancy dress</w:t>
            </w:r>
            <w:r w:rsidR="005009E6">
              <w:rPr>
                <w:rFonts w:asciiTheme="majorHAnsi" w:hAnsiTheme="majorHAnsi"/>
                <w:sz w:val="18"/>
                <w:szCs w:val="18"/>
              </w:rPr>
              <w:t xml:space="preserve"> costumes</w:t>
            </w:r>
            <w:r w:rsidRPr="005009E6">
              <w:rPr>
                <w:rFonts w:asciiTheme="majorHAnsi" w:hAnsiTheme="majorHAnsi"/>
                <w:sz w:val="18"/>
                <w:szCs w:val="18"/>
              </w:rPr>
              <w:t xml:space="preserve"> optional for this day)</w:t>
            </w:r>
          </w:p>
        </w:tc>
        <w:tc>
          <w:tcPr>
            <w:tcW w:w="3686" w:type="dxa"/>
          </w:tcPr>
          <w:p w14:paraId="283FB728" w14:textId="505B37D6" w:rsidR="00B8311D" w:rsidRPr="005033B5" w:rsidRDefault="00841C96" w:rsidP="00A415DA">
            <w:pPr>
              <w:rPr>
                <w:rFonts w:asciiTheme="majorHAnsi" w:hAnsiTheme="majorHAnsi"/>
                <w:b/>
                <w:bCs/>
                <w:sz w:val="22"/>
                <w:szCs w:val="18"/>
              </w:rPr>
            </w:pPr>
            <w:r>
              <w:rPr>
                <w:rFonts w:asciiTheme="majorHAnsi" w:hAnsiTheme="majorHAnsi"/>
                <w:b/>
                <w:bCs/>
                <w:sz w:val="22"/>
                <w:szCs w:val="18"/>
              </w:rPr>
              <w:t xml:space="preserve">Topic: </w:t>
            </w:r>
            <w:r w:rsidR="00F036D0">
              <w:rPr>
                <w:rFonts w:asciiTheme="majorHAnsi" w:hAnsiTheme="majorHAnsi"/>
                <w:b/>
                <w:bCs/>
                <w:sz w:val="22"/>
                <w:szCs w:val="18"/>
              </w:rPr>
              <w:t>From Source to Sea</w:t>
            </w:r>
          </w:p>
          <w:p w14:paraId="360E3666" w14:textId="4FFA33AD" w:rsidR="00B8311D" w:rsidRPr="000931FD" w:rsidRDefault="00F036D0" w:rsidP="00A415DA">
            <w:pPr>
              <w:rPr>
                <w:rFonts w:asciiTheme="majorHAnsi" w:hAnsiTheme="majorHAnsi"/>
                <w:sz w:val="18"/>
                <w:szCs w:val="18"/>
              </w:rPr>
            </w:pPr>
            <w:r>
              <w:rPr>
                <w:rFonts w:asciiTheme="majorHAnsi" w:hAnsiTheme="majorHAnsi"/>
                <w:sz w:val="18"/>
                <w:szCs w:val="18"/>
              </w:rPr>
              <w:t xml:space="preserve">Children will learn about the journey water makes from its source, to the sea. </w:t>
            </w:r>
            <w:r w:rsidR="005009E6">
              <w:rPr>
                <w:rFonts w:asciiTheme="majorHAnsi" w:hAnsiTheme="majorHAnsi"/>
                <w:sz w:val="18"/>
                <w:szCs w:val="18"/>
              </w:rPr>
              <w:t xml:space="preserve">They will learn about the major cities and varying landscapes of the United Kingdom. They will also study Monet’s River Art and learn techniques to replicate the style. </w:t>
            </w:r>
          </w:p>
          <w:p w14:paraId="2829AE50" w14:textId="77777777" w:rsidR="00BE50D3" w:rsidRPr="000931FD" w:rsidRDefault="00BE50D3" w:rsidP="00A415DA">
            <w:pPr>
              <w:rPr>
                <w:rFonts w:asciiTheme="majorHAnsi" w:hAnsiTheme="majorHAnsi"/>
                <w:sz w:val="18"/>
                <w:szCs w:val="18"/>
              </w:rPr>
            </w:pPr>
          </w:p>
          <w:p w14:paraId="4CFC49CF" w14:textId="6AE1AF2A" w:rsidR="00B8311D" w:rsidRPr="000931FD" w:rsidRDefault="00B8311D" w:rsidP="00A415DA">
            <w:pPr>
              <w:rPr>
                <w:rFonts w:asciiTheme="majorHAnsi" w:hAnsiTheme="majorHAnsi"/>
                <w:b/>
                <w:bCs/>
                <w:sz w:val="18"/>
                <w:szCs w:val="18"/>
                <w:u w:val="single"/>
              </w:rPr>
            </w:pPr>
            <w:r w:rsidRPr="000931FD">
              <w:rPr>
                <w:rFonts w:asciiTheme="majorHAnsi" w:hAnsiTheme="majorHAnsi"/>
                <w:b/>
                <w:bCs/>
                <w:sz w:val="18"/>
                <w:szCs w:val="18"/>
                <w:u w:val="single"/>
              </w:rPr>
              <w:t>Special Event</w:t>
            </w:r>
          </w:p>
          <w:p w14:paraId="295FC7FD" w14:textId="3B1F4D45" w:rsidR="00A415DA" w:rsidRPr="005009E6" w:rsidRDefault="005009E6" w:rsidP="005009E6">
            <w:pPr>
              <w:pStyle w:val="ListParagraph"/>
              <w:numPr>
                <w:ilvl w:val="0"/>
                <w:numId w:val="3"/>
              </w:numPr>
              <w:rPr>
                <w:rFonts w:asciiTheme="majorHAnsi" w:hAnsiTheme="majorHAnsi"/>
                <w:iCs/>
                <w:sz w:val="18"/>
                <w:szCs w:val="18"/>
              </w:rPr>
            </w:pPr>
            <w:r w:rsidRPr="005009E6">
              <w:rPr>
                <w:rFonts w:asciiTheme="majorHAnsi" w:hAnsiTheme="majorHAnsi"/>
                <w:iCs/>
                <w:sz w:val="18"/>
                <w:szCs w:val="18"/>
              </w:rPr>
              <w:t>River Tamar boat trip</w:t>
            </w:r>
            <w:r w:rsidR="00A415DA" w:rsidRPr="005009E6">
              <w:rPr>
                <w:rFonts w:asciiTheme="majorHAnsi" w:hAnsiTheme="majorHAnsi"/>
                <w:iCs/>
                <w:sz w:val="18"/>
                <w:szCs w:val="18"/>
              </w:rPr>
              <w:t xml:space="preserve"> </w:t>
            </w:r>
          </w:p>
        </w:tc>
        <w:tc>
          <w:tcPr>
            <w:tcW w:w="3237" w:type="dxa"/>
          </w:tcPr>
          <w:p w14:paraId="1EA26FA7" w14:textId="5679E5D5" w:rsidR="00B8311D" w:rsidRPr="005009E6" w:rsidRDefault="00841C96" w:rsidP="00A415DA">
            <w:pPr>
              <w:rPr>
                <w:rFonts w:asciiTheme="majorHAnsi" w:hAnsiTheme="majorHAnsi"/>
                <w:b/>
                <w:bCs/>
                <w:sz w:val="22"/>
                <w:szCs w:val="18"/>
              </w:rPr>
            </w:pPr>
            <w:r>
              <w:rPr>
                <w:rFonts w:asciiTheme="majorHAnsi" w:hAnsiTheme="majorHAnsi"/>
                <w:b/>
                <w:bCs/>
                <w:sz w:val="22"/>
                <w:szCs w:val="18"/>
              </w:rPr>
              <w:t xml:space="preserve">Topic: Our </w:t>
            </w:r>
            <w:r w:rsidR="00F036D0">
              <w:rPr>
                <w:rFonts w:asciiTheme="majorHAnsi" w:hAnsiTheme="majorHAnsi"/>
                <w:b/>
                <w:bCs/>
                <w:sz w:val="22"/>
                <w:szCs w:val="18"/>
              </w:rPr>
              <w:t>Changing World</w:t>
            </w:r>
          </w:p>
          <w:p w14:paraId="27325AE5" w14:textId="6936E240" w:rsidR="00A415DA" w:rsidRDefault="00A415DA" w:rsidP="00A415DA">
            <w:pPr>
              <w:rPr>
                <w:rFonts w:asciiTheme="majorHAnsi" w:hAnsiTheme="majorHAnsi"/>
                <w:sz w:val="18"/>
                <w:szCs w:val="18"/>
              </w:rPr>
            </w:pPr>
            <w:r>
              <w:rPr>
                <w:rFonts w:asciiTheme="majorHAnsi" w:hAnsiTheme="majorHAnsi"/>
                <w:sz w:val="18"/>
                <w:szCs w:val="18"/>
              </w:rPr>
              <w:t xml:space="preserve">Children will learn </w:t>
            </w:r>
            <w:r w:rsidR="005009E6">
              <w:rPr>
                <w:rFonts w:asciiTheme="majorHAnsi" w:hAnsiTheme="majorHAnsi"/>
                <w:sz w:val="18"/>
                <w:szCs w:val="18"/>
              </w:rPr>
              <w:t xml:space="preserve">about the ever-changing landscape of our country. They will study rocks and learn about coastal changes.  </w:t>
            </w:r>
          </w:p>
          <w:p w14:paraId="51D5C008" w14:textId="77777777" w:rsidR="00A415DA" w:rsidRDefault="00A415DA" w:rsidP="00A415DA">
            <w:pPr>
              <w:rPr>
                <w:rFonts w:asciiTheme="majorHAnsi" w:hAnsiTheme="majorHAnsi"/>
                <w:sz w:val="18"/>
                <w:szCs w:val="18"/>
              </w:rPr>
            </w:pPr>
          </w:p>
          <w:p w14:paraId="5773EC78" w14:textId="77777777" w:rsidR="00A415DA" w:rsidRDefault="00A415DA" w:rsidP="00A415DA">
            <w:pPr>
              <w:rPr>
                <w:rFonts w:asciiTheme="majorHAnsi" w:hAnsiTheme="majorHAnsi"/>
                <w:sz w:val="18"/>
                <w:szCs w:val="18"/>
              </w:rPr>
            </w:pPr>
          </w:p>
          <w:p w14:paraId="6210ED0E" w14:textId="77777777" w:rsidR="00BE50D3" w:rsidRPr="000931FD" w:rsidRDefault="00BE50D3" w:rsidP="00A415DA">
            <w:pPr>
              <w:rPr>
                <w:rFonts w:asciiTheme="majorHAnsi" w:hAnsiTheme="majorHAnsi"/>
                <w:sz w:val="18"/>
                <w:szCs w:val="18"/>
              </w:rPr>
            </w:pPr>
          </w:p>
          <w:p w14:paraId="76769072" w14:textId="37D27CCB" w:rsidR="00B8311D" w:rsidRPr="000931FD" w:rsidRDefault="00B8311D" w:rsidP="00A415DA">
            <w:pPr>
              <w:rPr>
                <w:rFonts w:asciiTheme="majorHAnsi" w:hAnsiTheme="majorHAnsi"/>
                <w:b/>
                <w:bCs/>
                <w:sz w:val="18"/>
                <w:szCs w:val="18"/>
                <w:u w:val="single"/>
              </w:rPr>
            </w:pPr>
            <w:r w:rsidRPr="000931FD">
              <w:rPr>
                <w:rFonts w:asciiTheme="majorHAnsi" w:hAnsiTheme="majorHAnsi"/>
                <w:b/>
                <w:bCs/>
                <w:sz w:val="18"/>
                <w:szCs w:val="18"/>
                <w:u w:val="single"/>
              </w:rPr>
              <w:t>Special Events</w:t>
            </w:r>
          </w:p>
          <w:p w14:paraId="799293ED" w14:textId="77777777" w:rsidR="005009E6" w:rsidRPr="005009E6" w:rsidRDefault="005009E6" w:rsidP="005009E6">
            <w:pPr>
              <w:pStyle w:val="ListParagraph"/>
              <w:numPr>
                <w:ilvl w:val="0"/>
                <w:numId w:val="3"/>
              </w:numPr>
              <w:rPr>
                <w:rFonts w:asciiTheme="majorHAnsi" w:hAnsiTheme="majorHAnsi"/>
                <w:sz w:val="18"/>
                <w:szCs w:val="18"/>
              </w:rPr>
            </w:pPr>
            <w:r w:rsidRPr="005009E6">
              <w:rPr>
                <w:rFonts w:asciiTheme="majorHAnsi" w:hAnsiTheme="majorHAnsi"/>
                <w:sz w:val="18"/>
                <w:szCs w:val="18"/>
              </w:rPr>
              <w:t>Beach trip</w:t>
            </w:r>
          </w:p>
          <w:p w14:paraId="1FA5AD60" w14:textId="6770ECDF" w:rsidR="00B8311D" w:rsidRPr="005009E6" w:rsidRDefault="00BE50D3" w:rsidP="005009E6">
            <w:pPr>
              <w:pStyle w:val="ListParagraph"/>
              <w:numPr>
                <w:ilvl w:val="0"/>
                <w:numId w:val="3"/>
              </w:numPr>
              <w:rPr>
                <w:rFonts w:asciiTheme="majorHAnsi" w:hAnsiTheme="majorHAnsi"/>
                <w:sz w:val="18"/>
                <w:szCs w:val="18"/>
              </w:rPr>
            </w:pPr>
            <w:r w:rsidRPr="005009E6">
              <w:rPr>
                <w:rFonts w:asciiTheme="majorHAnsi" w:hAnsiTheme="majorHAnsi"/>
                <w:sz w:val="18"/>
                <w:szCs w:val="18"/>
              </w:rPr>
              <w:t xml:space="preserve">Sleepover at the </w:t>
            </w:r>
            <w:r w:rsidR="00A415DA" w:rsidRPr="005009E6">
              <w:rPr>
                <w:rFonts w:asciiTheme="majorHAnsi" w:hAnsiTheme="majorHAnsi"/>
                <w:sz w:val="18"/>
                <w:szCs w:val="18"/>
              </w:rPr>
              <w:t>National Marine A</w:t>
            </w:r>
            <w:r w:rsidR="00841C96" w:rsidRPr="005009E6">
              <w:rPr>
                <w:rFonts w:asciiTheme="majorHAnsi" w:hAnsiTheme="majorHAnsi"/>
                <w:sz w:val="18"/>
                <w:szCs w:val="18"/>
              </w:rPr>
              <w:t>quarium</w:t>
            </w:r>
          </w:p>
        </w:tc>
      </w:tr>
    </w:tbl>
    <w:p w14:paraId="3DB19D3D" w14:textId="0741F3C5" w:rsidR="00384538" w:rsidRPr="00D0308E" w:rsidRDefault="00384538" w:rsidP="006D05E5">
      <w:pPr>
        <w:jc w:val="both"/>
        <w:rPr>
          <w:rFonts w:asciiTheme="majorHAnsi" w:hAnsiTheme="majorHAnsi"/>
          <w:sz w:val="14"/>
        </w:rPr>
      </w:pPr>
    </w:p>
    <w:p w14:paraId="54742B04" w14:textId="2B9ECCBF" w:rsidR="006634B6" w:rsidRDefault="004D5AD9" w:rsidP="00C22486">
      <w:pPr>
        <w:jc w:val="both"/>
        <w:rPr>
          <w:rFonts w:asciiTheme="majorHAnsi" w:hAnsiTheme="majorHAnsi"/>
        </w:rPr>
      </w:pPr>
      <w:r>
        <w:rPr>
          <w:rFonts w:asciiTheme="majorHAnsi" w:hAnsiTheme="majorHAnsi"/>
        </w:rPr>
        <w:t>In Year 3</w:t>
      </w:r>
      <w:r w:rsidR="00845C5A">
        <w:rPr>
          <w:rFonts w:asciiTheme="majorHAnsi" w:hAnsiTheme="majorHAnsi"/>
        </w:rPr>
        <w:t xml:space="preserve">, PE </w:t>
      </w:r>
      <w:r w:rsidR="00BF29CF">
        <w:rPr>
          <w:rFonts w:asciiTheme="majorHAnsi" w:hAnsiTheme="majorHAnsi"/>
        </w:rPr>
        <w:t>will be taug</w:t>
      </w:r>
      <w:r w:rsidR="00FF3A70">
        <w:rPr>
          <w:rFonts w:asciiTheme="majorHAnsi" w:hAnsiTheme="majorHAnsi"/>
        </w:rPr>
        <w:t>ht on Monday afternoons and Tue</w:t>
      </w:r>
      <w:r w:rsidR="00BF29CF">
        <w:rPr>
          <w:rFonts w:asciiTheme="majorHAnsi" w:hAnsiTheme="majorHAnsi"/>
        </w:rPr>
        <w:t xml:space="preserve">sday afternoons. </w:t>
      </w:r>
      <w:r w:rsidR="00BF29CF" w:rsidRPr="000E5060">
        <w:rPr>
          <w:rFonts w:asciiTheme="majorHAnsi" w:hAnsiTheme="majorHAnsi"/>
        </w:rPr>
        <w:t xml:space="preserve">Please ensure your child has their PE kit and water </w:t>
      </w:r>
      <w:r w:rsidR="00BF29CF">
        <w:rPr>
          <w:rFonts w:asciiTheme="majorHAnsi" w:hAnsiTheme="majorHAnsi"/>
        </w:rPr>
        <w:t>bottle in school on these days.</w:t>
      </w:r>
    </w:p>
    <w:p w14:paraId="1774683D" w14:textId="77777777" w:rsidR="006634B6" w:rsidRDefault="006634B6" w:rsidP="00C22486">
      <w:pPr>
        <w:jc w:val="both"/>
        <w:rPr>
          <w:rFonts w:asciiTheme="majorHAnsi" w:hAnsiTheme="majorHAnsi"/>
        </w:rPr>
      </w:pPr>
    </w:p>
    <w:p w14:paraId="4CCBFE8C" w14:textId="75C09147" w:rsidR="00FF3A70" w:rsidRDefault="00587005" w:rsidP="006634B6">
      <w:pPr>
        <w:rPr>
          <w:rFonts w:asciiTheme="majorHAnsi" w:hAnsiTheme="majorHAnsi"/>
        </w:rPr>
      </w:pPr>
      <w:r>
        <w:rPr>
          <w:rFonts w:asciiTheme="majorHAnsi" w:hAnsiTheme="majorHAnsi"/>
        </w:rPr>
        <w:t>At Carbeile, we expect children to read</w:t>
      </w:r>
      <w:r w:rsidR="006D05E5" w:rsidRPr="000E5060">
        <w:rPr>
          <w:rFonts w:asciiTheme="majorHAnsi" w:hAnsiTheme="majorHAnsi"/>
        </w:rPr>
        <w:t xml:space="preserve"> at least three times a week</w:t>
      </w:r>
      <w:r w:rsidR="00C558D6">
        <w:rPr>
          <w:rFonts w:asciiTheme="majorHAnsi" w:hAnsiTheme="majorHAnsi"/>
        </w:rPr>
        <w:t xml:space="preserve">, recording each time in their </w:t>
      </w:r>
      <w:r w:rsidR="00C44F3B">
        <w:rPr>
          <w:rFonts w:asciiTheme="majorHAnsi" w:hAnsiTheme="majorHAnsi"/>
        </w:rPr>
        <w:t xml:space="preserve">reading record. </w:t>
      </w:r>
      <w:r w:rsidR="006212B5">
        <w:rPr>
          <w:rFonts w:asciiTheme="majorHAnsi" w:hAnsiTheme="majorHAnsi"/>
        </w:rPr>
        <w:t xml:space="preserve">Children will </w:t>
      </w:r>
      <w:r w:rsidR="00741C47">
        <w:rPr>
          <w:rFonts w:asciiTheme="majorHAnsi" w:hAnsiTheme="majorHAnsi"/>
        </w:rPr>
        <w:t xml:space="preserve">also </w:t>
      </w:r>
      <w:r w:rsidR="005C7686">
        <w:rPr>
          <w:rFonts w:asciiTheme="majorHAnsi" w:hAnsiTheme="majorHAnsi"/>
        </w:rPr>
        <w:t xml:space="preserve">be given a weekly spelling sheet </w:t>
      </w:r>
      <w:r w:rsidR="00C44F3B">
        <w:rPr>
          <w:rFonts w:asciiTheme="majorHAnsi" w:hAnsiTheme="majorHAnsi"/>
        </w:rPr>
        <w:t>of 10 key spelling words.</w:t>
      </w:r>
      <w:r w:rsidR="005C7686">
        <w:rPr>
          <w:rFonts w:asciiTheme="majorHAnsi" w:hAnsiTheme="majorHAnsi"/>
        </w:rPr>
        <w:t xml:space="preserve"> Please help your child to practise and learn these words</w:t>
      </w:r>
      <w:r w:rsidR="006F49EA">
        <w:rPr>
          <w:rFonts w:asciiTheme="majorHAnsi" w:hAnsiTheme="majorHAnsi"/>
        </w:rPr>
        <w:t xml:space="preserve"> but there will not be a formal test</w:t>
      </w:r>
      <w:r w:rsidR="005C7686">
        <w:rPr>
          <w:rFonts w:asciiTheme="majorHAnsi" w:hAnsiTheme="majorHAnsi"/>
        </w:rPr>
        <w:t>.</w:t>
      </w:r>
      <w:r w:rsidR="00630439">
        <w:rPr>
          <w:rFonts w:asciiTheme="majorHAnsi" w:hAnsiTheme="majorHAnsi"/>
        </w:rPr>
        <w:t xml:space="preserve"> </w:t>
      </w:r>
      <w:r w:rsidR="00741C47">
        <w:rPr>
          <w:rFonts w:asciiTheme="majorHAnsi" w:hAnsiTheme="majorHAnsi"/>
        </w:rPr>
        <w:t>Your child</w:t>
      </w:r>
      <w:r w:rsidR="005C7686">
        <w:rPr>
          <w:rFonts w:asciiTheme="majorHAnsi" w:hAnsiTheme="majorHAnsi"/>
        </w:rPr>
        <w:t xml:space="preserve"> will </w:t>
      </w:r>
      <w:r w:rsidR="009D58C9">
        <w:rPr>
          <w:rFonts w:asciiTheme="majorHAnsi" w:hAnsiTheme="majorHAnsi"/>
        </w:rPr>
        <w:t>be provided with individual log in card</w:t>
      </w:r>
      <w:r w:rsidR="00EC52BE">
        <w:rPr>
          <w:rFonts w:asciiTheme="majorHAnsi" w:hAnsiTheme="majorHAnsi"/>
        </w:rPr>
        <w:t>s</w:t>
      </w:r>
      <w:r w:rsidR="009D58C9">
        <w:rPr>
          <w:rFonts w:asciiTheme="majorHAnsi" w:hAnsiTheme="majorHAnsi"/>
        </w:rPr>
        <w:t xml:space="preserve"> for </w:t>
      </w:r>
      <w:r w:rsidR="00630439">
        <w:rPr>
          <w:rFonts w:asciiTheme="majorHAnsi" w:hAnsiTheme="majorHAnsi"/>
        </w:rPr>
        <w:t>Mathletics, Bug Club and Times Table Rock Stars</w:t>
      </w:r>
      <w:r w:rsidR="002843E6">
        <w:rPr>
          <w:rFonts w:asciiTheme="majorHAnsi" w:hAnsiTheme="majorHAnsi"/>
        </w:rPr>
        <w:t xml:space="preserve"> and </w:t>
      </w:r>
      <w:r w:rsidR="004D5AD9">
        <w:rPr>
          <w:rFonts w:asciiTheme="majorHAnsi" w:hAnsiTheme="majorHAnsi"/>
        </w:rPr>
        <w:t xml:space="preserve">these </w:t>
      </w:r>
      <w:r w:rsidR="006634B6">
        <w:rPr>
          <w:rFonts w:asciiTheme="majorHAnsi" w:hAnsiTheme="majorHAnsi"/>
        </w:rPr>
        <w:t xml:space="preserve">will </w:t>
      </w:r>
      <w:r w:rsidR="00BF29CF">
        <w:rPr>
          <w:rFonts w:asciiTheme="majorHAnsi" w:hAnsiTheme="majorHAnsi"/>
        </w:rPr>
        <w:t xml:space="preserve">be attached to </w:t>
      </w:r>
      <w:r w:rsidR="002843E6">
        <w:rPr>
          <w:rFonts w:asciiTheme="majorHAnsi" w:hAnsiTheme="majorHAnsi"/>
        </w:rPr>
        <w:t>their</w:t>
      </w:r>
      <w:r w:rsidR="00BF29CF">
        <w:rPr>
          <w:rFonts w:asciiTheme="majorHAnsi" w:hAnsiTheme="majorHAnsi"/>
        </w:rPr>
        <w:t xml:space="preserve"> reading record.</w:t>
      </w:r>
      <w:r w:rsidR="00630439">
        <w:rPr>
          <w:rFonts w:asciiTheme="majorHAnsi" w:hAnsiTheme="majorHAnsi"/>
        </w:rPr>
        <w:t xml:space="preserve"> Please encourage your child to access these</w:t>
      </w:r>
      <w:r w:rsidR="00BE50D3">
        <w:rPr>
          <w:rFonts w:asciiTheme="majorHAnsi" w:hAnsiTheme="majorHAnsi"/>
        </w:rPr>
        <w:t xml:space="preserve"> websites at home as they support</w:t>
      </w:r>
      <w:r w:rsidR="00630439">
        <w:rPr>
          <w:rFonts w:asciiTheme="majorHAnsi" w:hAnsiTheme="majorHAnsi"/>
        </w:rPr>
        <w:t xml:space="preserve"> skills taught in class.</w:t>
      </w:r>
      <w:r w:rsidR="006634B6">
        <w:rPr>
          <w:rFonts w:asciiTheme="majorHAnsi" w:hAnsiTheme="majorHAnsi"/>
        </w:rPr>
        <w:br/>
      </w:r>
      <w:r w:rsidR="006634B6">
        <w:rPr>
          <w:rFonts w:asciiTheme="majorHAnsi" w:hAnsiTheme="majorHAnsi"/>
        </w:rPr>
        <w:br/>
      </w:r>
      <w:r w:rsidR="004D5AD9">
        <w:rPr>
          <w:rFonts w:asciiTheme="majorHAnsi" w:hAnsiTheme="majorHAnsi"/>
        </w:rPr>
        <w:t>Each term you will be given home learning tasks</w:t>
      </w:r>
      <w:r w:rsidR="00BE50D3">
        <w:rPr>
          <w:rFonts w:asciiTheme="majorHAnsi" w:hAnsiTheme="majorHAnsi"/>
        </w:rPr>
        <w:t xml:space="preserve"> (a printed copy and an electronic version will be made available on our website)</w:t>
      </w:r>
      <w:r w:rsidR="00D43F24">
        <w:rPr>
          <w:rFonts w:asciiTheme="majorHAnsi" w:hAnsiTheme="majorHAnsi"/>
        </w:rPr>
        <w:t xml:space="preserve">. These are </w:t>
      </w:r>
      <w:r w:rsidR="00D43F24" w:rsidRPr="00CE5154">
        <w:rPr>
          <w:rFonts w:asciiTheme="majorHAnsi" w:hAnsiTheme="majorHAnsi"/>
          <w:b/>
          <w:bCs/>
        </w:rPr>
        <w:t>optional</w:t>
      </w:r>
      <w:r w:rsidR="00D43F24">
        <w:rPr>
          <w:rFonts w:asciiTheme="majorHAnsi" w:hAnsiTheme="majorHAnsi"/>
        </w:rPr>
        <w:t xml:space="preserve"> activities </w:t>
      </w:r>
      <w:r w:rsidR="00E65858">
        <w:rPr>
          <w:rFonts w:asciiTheme="majorHAnsi" w:hAnsiTheme="majorHAnsi"/>
        </w:rPr>
        <w:t>linked to our topic</w:t>
      </w:r>
      <w:r w:rsidR="008B7929">
        <w:rPr>
          <w:rFonts w:asciiTheme="majorHAnsi" w:hAnsiTheme="majorHAnsi"/>
        </w:rPr>
        <w:t>, which</w:t>
      </w:r>
      <w:r w:rsidR="00E65858">
        <w:rPr>
          <w:rFonts w:asciiTheme="majorHAnsi" w:hAnsiTheme="majorHAnsi"/>
        </w:rPr>
        <w:t xml:space="preserve"> </w:t>
      </w:r>
      <w:r w:rsidR="00CE204F">
        <w:rPr>
          <w:rFonts w:asciiTheme="majorHAnsi" w:hAnsiTheme="majorHAnsi"/>
        </w:rPr>
        <w:t>can be completed at home</w:t>
      </w:r>
      <w:r w:rsidR="003A7976">
        <w:rPr>
          <w:rFonts w:asciiTheme="majorHAnsi" w:hAnsiTheme="majorHAnsi"/>
        </w:rPr>
        <w:t xml:space="preserve"> </w:t>
      </w:r>
      <w:r w:rsidR="00FF3A70">
        <w:rPr>
          <w:rFonts w:asciiTheme="majorHAnsi" w:hAnsiTheme="majorHAnsi"/>
        </w:rPr>
        <w:t xml:space="preserve">to further develop </w:t>
      </w:r>
      <w:r w:rsidR="00FE24A6">
        <w:rPr>
          <w:rFonts w:asciiTheme="majorHAnsi" w:hAnsiTheme="majorHAnsi"/>
        </w:rPr>
        <w:t>lea</w:t>
      </w:r>
      <w:r w:rsidR="00857EEE">
        <w:rPr>
          <w:rFonts w:asciiTheme="majorHAnsi" w:hAnsiTheme="majorHAnsi"/>
        </w:rPr>
        <w:t>rning.</w:t>
      </w:r>
      <w:r w:rsidR="00EC52BE">
        <w:rPr>
          <w:rFonts w:asciiTheme="majorHAnsi" w:hAnsiTheme="majorHAnsi"/>
        </w:rPr>
        <w:t xml:space="preserve"> Please encourage your child</w:t>
      </w:r>
      <w:r w:rsidR="004D5AD9">
        <w:rPr>
          <w:rFonts w:asciiTheme="majorHAnsi" w:hAnsiTheme="majorHAnsi"/>
        </w:rPr>
        <w:t xml:space="preserve"> to complete these whenever possible.</w:t>
      </w:r>
    </w:p>
    <w:p w14:paraId="19AFE6C0" w14:textId="77777777" w:rsidR="004D5AD9" w:rsidRDefault="004D5AD9" w:rsidP="006634B6">
      <w:pPr>
        <w:rPr>
          <w:rFonts w:asciiTheme="majorHAnsi" w:hAnsiTheme="majorHAnsi"/>
        </w:rPr>
      </w:pPr>
    </w:p>
    <w:p w14:paraId="424B3626" w14:textId="62FE5DF8" w:rsidR="004D5AD9" w:rsidRDefault="004D5AD9" w:rsidP="006634B6">
      <w:pPr>
        <w:rPr>
          <w:rFonts w:asciiTheme="majorHAnsi" w:hAnsiTheme="majorHAnsi"/>
        </w:rPr>
      </w:pPr>
      <w:r>
        <w:rPr>
          <w:rFonts w:asciiTheme="majorHAnsi" w:hAnsiTheme="majorHAnsi"/>
        </w:rPr>
        <w:t>Finally, our aim is to make sure your children are happy – if you have any questions or any queries we have an open door policy so please speak to your child’s class teacher or any other member of our team</w:t>
      </w:r>
      <w:r w:rsidR="00A415DA">
        <w:rPr>
          <w:rFonts w:asciiTheme="majorHAnsi" w:hAnsiTheme="majorHAnsi"/>
        </w:rPr>
        <w:t xml:space="preserve"> as we are always more than happy to help</w:t>
      </w:r>
      <w:r>
        <w:rPr>
          <w:rFonts w:asciiTheme="majorHAnsi" w:hAnsiTheme="majorHAnsi"/>
        </w:rPr>
        <w:t>.</w:t>
      </w:r>
    </w:p>
    <w:p w14:paraId="6AB4EF6C" w14:textId="77777777" w:rsidR="00BE50D3" w:rsidRDefault="00BE50D3" w:rsidP="006634B6">
      <w:pPr>
        <w:rPr>
          <w:rFonts w:asciiTheme="majorHAnsi" w:hAnsiTheme="majorHAnsi"/>
        </w:rPr>
      </w:pPr>
    </w:p>
    <w:p w14:paraId="28F59B6A" w14:textId="1D72F519" w:rsidR="004D5AD9" w:rsidRDefault="00BE50D3" w:rsidP="006634B6">
      <w:pPr>
        <w:rPr>
          <w:rFonts w:asciiTheme="majorHAnsi" w:hAnsiTheme="majorHAnsi"/>
        </w:rPr>
      </w:pPr>
      <w:r>
        <w:rPr>
          <w:rFonts w:asciiTheme="majorHAnsi" w:hAnsiTheme="majorHAnsi"/>
        </w:rPr>
        <w:t>Here’s to a brilliant year!</w:t>
      </w:r>
    </w:p>
    <w:p w14:paraId="471AB62F" w14:textId="27F58C46" w:rsidR="007F0D36" w:rsidRPr="000E5060" w:rsidRDefault="004D5AD9" w:rsidP="007F0D36">
      <w:pPr>
        <w:rPr>
          <w:rFonts w:asciiTheme="majorHAnsi" w:hAnsiTheme="majorHAnsi"/>
        </w:rPr>
      </w:pPr>
      <w:r>
        <w:rPr>
          <w:rFonts w:asciiTheme="majorHAnsi" w:hAnsiTheme="majorHAnsi"/>
        </w:rPr>
        <w:t>The Year 3</w:t>
      </w:r>
      <w:r w:rsidR="00D43F24">
        <w:rPr>
          <w:rFonts w:asciiTheme="majorHAnsi" w:hAnsiTheme="majorHAnsi"/>
        </w:rPr>
        <w:t xml:space="preserve"> </w:t>
      </w:r>
      <w:r w:rsidR="00D2354B">
        <w:rPr>
          <w:rFonts w:asciiTheme="majorHAnsi" w:hAnsiTheme="majorHAnsi"/>
        </w:rPr>
        <w:t>T</w:t>
      </w:r>
      <w:r w:rsidR="00D43F24">
        <w:rPr>
          <w:rFonts w:asciiTheme="majorHAnsi" w:hAnsiTheme="majorHAnsi"/>
        </w:rPr>
        <w:t>eam.</w:t>
      </w:r>
    </w:p>
    <w:sectPr w:rsidR="007F0D36" w:rsidRPr="000E5060" w:rsidSect="00155043">
      <w:headerReference w:type="default" r:id="rId7"/>
      <w:pgSz w:w="11900" w:h="16840"/>
      <w:pgMar w:top="2410" w:right="851" w:bottom="1418" w:left="851" w:header="71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DDA3" w14:textId="77777777" w:rsidR="00165DD7" w:rsidRDefault="00165DD7" w:rsidP="00F722BE">
      <w:r>
        <w:separator/>
      </w:r>
    </w:p>
  </w:endnote>
  <w:endnote w:type="continuationSeparator" w:id="0">
    <w:p w14:paraId="36933FEF" w14:textId="77777777" w:rsidR="00165DD7" w:rsidRDefault="00165DD7" w:rsidP="00F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BC6E" w14:textId="77777777" w:rsidR="00165DD7" w:rsidRDefault="00165DD7" w:rsidP="00F722BE">
      <w:r>
        <w:separator/>
      </w:r>
    </w:p>
  </w:footnote>
  <w:footnote w:type="continuationSeparator" w:id="0">
    <w:p w14:paraId="05387C49" w14:textId="77777777" w:rsidR="00165DD7" w:rsidRDefault="00165DD7" w:rsidP="00F7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46FC" w14:textId="77777777" w:rsidR="00002F1D" w:rsidRDefault="00002F1D" w:rsidP="00002F1D">
    <w:pPr>
      <w:pStyle w:val="Header"/>
    </w:pPr>
    <w:r>
      <w:rPr>
        <w:rFonts w:ascii="Arial" w:hAnsi="Arial" w:cs="Arial"/>
        <w:b/>
        <w:noProof/>
        <w:sz w:val="23"/>
        <w:szCs w:val="23"/>
        <w:lang w:eastAsia="en-GB"/>
      </w:rPr>
      <w:drawing>
        <wp:anchor distT="0" distB="0" distL="114300" distR="114300" simplePos="0" relativeHeight="251660288" behindDoc="0" locked="0" layoutInCell="1" allowOverlap="1" wp14:anchorId="0CABFBCE" wp14:editId="3CE7C189">
          <wp:simplePos x="0" y="0"/>
          <wp:positionH relativeFrom="column">
            <wp:posOffset>5409988</wp:posOffset>
          </wp:positionH>
          <wp:positionV relativeFrom="paragraph">
            <wp:posOffset>692785</wp:posOffset>
          </wp:positionV>
          <wp:extent cx="1489710" cy="217170"/>
          <wp:effectExtent l="0" t="0" r="0" b="0"/>
          <wp:wrapNone/>
          <wp:docPr id="87" name="Picture 87" descr="E:\Head Stuff\Other\Logos\Learn Grow Achieve Logo\lga-original-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Head Stuff\Other\Logos\Learn Grow Achieve Logo\lga-original-rgb1.jpg"/>
                  <pic:cNvPicPr>
                    <a:picLocks noChangeAspect="1" noChangeArrowheads="1"/>
                  </pic:cNvPicPr>
                </pic:nvPicPr>
                <pic:blipFill rotWithShape="1">
                  <a:blip r:embed="rId1" cstate="print"/>
                  <a:srcRect l="34385" t="39357" r="1756" b="25592"/>
                  <a:stretch/>
                </pic:blipFill>
                <pic:spPr bwMode="auto">
                  <a:xfrm>
                    <a:off x="0" y="0"/>
                    <a:ext cx="1489710" cy="21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3"/>
        <w:szCs w:val="23"/>
        <w:lang w:eastAsia="en-GB"/>
      </w:rPr>
      <w:drawing>
        <wp:anchor distT="0" distB="0" distL="114300" distR="114300" simplePos="0" relativeHeight="251664384" behindDoc="0" locked="0" layoutInCell="1" allowOverlap="1" wp14:anchorId="21F88B59" wp14:editId="5706A25B">
          <wp:simplePos x="0" y="0"/>
          <wp:positionH relativeFrom="column">
            <wp:posOffset>5537200</wp:posOffset>
          </wp:positionH>
          <wp:positionV relativeFrom="paragraph">
            <wp:posOffset>-276014</wp:posOffset>
          </wp:positionV>
          <wp:extent cx="1274233" cy="968037"/>
          <wp:effectExtent l="0" t="0" r="2540" b="3810"/>
          <wp:wrapNone/>
          <wp:docPr id="88" name="Picture 88" descr="E:\Head Stuff\Other\Logos\Learn Grow Achieve Logo\lga-original-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Head Stuff\Other\Logos\Learn Grow Achieve Logo\lga-original-rgb1.jpg"/>
                  <pic:cNvPicPr>
                    <a:picLocks noChangeAspect="1" noChangeArrowheads="1"/>
                  </pic:cNvPicPr>
                </pic:nvPicPr>
                <pic:blipFill rotWithShape="1">
                  <a:blip r:embed="rId1" cstate="print"/>
                  <a:srcRect r="67088" b="6098"/>
                  <a:stretch/>
                </pic:blipFill>
                <pic:spPr bwMode="auto">
                  <a:xfrm>
                    <a:off x="0" y="0"/>
                    <a:ext cx="1274233" cy="9680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348F72C6" wp14:editId="7E32D71D">
              <wp:simplePos x="0" y="0"/>
              <wp:positionH relativeFrom="column">
                <wp:posOffset>4022</wp:posOffset>
              </wp:positionH>
              <wp:positionV relativeFrom="paragraph">
                <wp:posOffset>430530</wp:posOffset>
              </wp:positionV>
              <wp:extent cx="4935855" cy="821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4935855" cy="821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C4927" w14:textId="77777777" w:rsidR="00002F1D" w:rsidRDefault="00002F1D" w:rsidP="00002F1D">
                          <w:pPr>
                            <w:pStyle w:val="NoSpacing"/>
                            <w:rPr>
                              <w:rFonts w:ascii="Arial" w:hAnsi="Arial" w:cs="Arial"/>
                              <w:color w:val="00B050"/>
                              <w:sz w:val="20"/>
                              <w:szCs w:val="20"/>
                            </w:rPr>
                          </w:pPr>
                          <w:proofErr w:type="spellStart"/>
                          <w:r>
                            <w:rPr>
                              <w:rFonts w:ascii="Arial" w:hAnsi="Arial" w:cs="Arial"/>
                              <w:color w:val="00B050"/>
                              <w:sz w:val="20"/>
                              <w:szCs w:val="20"/>
                            </w:rPr>
                            <w:t>Trevol</w:t>
                          </w:r>
                          <w:proofErr w:type="spellEnd"/>
                          <w:r>
                            <w:rPr>
                              <w:rFonts w:ascii="Arial" w:hAnsi="Arial" w:cs="Arial"/>
                              <w:color w:val="00B050"/>
                              <w:sz w:val="20"/>
                              <w:szCs w:val="20"/>
                            </w:rPr>
                            <w:t xml:space="preserve"> Road, Torpoint, Cornwall, PL11 2NH</w:t>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t>Headteacher</w:t>
                          </w:r>
                        </w:p>
                        <w:p w14:paraId="30CF568E"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Telephone: (01752) 812474</w:t>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t>Mr. P. L. Hamlyn</w:t>
                          </w:r>
                        </w:p>
                        <w:p w14:paraId="1D384E7E"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Fax: (01752) 815687</w:t>
                          </w:r>
                        </w:p>
                        <w:p w14:paraId="14280780"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Email: head@carbeile.cornwall.sch.uk</w:t>
                          </w:r>
                        </w:p>
                        <w:p w14:paraId="5EB4772A" w14:textId="77777777" w:rsidR="00002F1D" w:rsidRPr="000E2B14" w:rsidRDefault="00002F1D" w:rsidP="00002F1D">
                          <w:pPr>
                            <w:pStyle w:val="NoSpacing"/>
                            <w:rPr>
                              <w:rFonts w:ascii="Arial" w:hAnsi="Arial" w:cs="Arial"/>
                              <w:color w:val="00B050"/>
                              <w:sz w:val="20"/>
                              <w:szCs w:val="20"/>
                            </w:rPr>
                          </w:pPr>
                          <w:r>
                            <w:rPr>
                              <w:rFonts w:ascii="Arial" w:hAnsi="Arial" w:cs="Arial"/>
                              <w:color w:val="00B050"/>
                              <w:sz w:val="20"/>
                              <w:szCs w:val="20"/>
                            </w:rPr>
                            <w:t>Email: secretary@carbeile.cornwall.sch.uk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8F72C6" id="_x0000_t202" coordsize="21600,21600" o:spt="202" path="m,l,21600r21600,l21600,xe">
              <v:stroke joinstyle="miter"/>
              <v:path gradientshapeok="t" o:connecttype="rect"/>
            </v:shapetype>
            <v:shape id="Text Box 1" o:spid="_x0000_s1026" type="#_x0000_t202" style="position:absolute;margin-left:.3pt;margin-top:33.9pt;width:388.65pt;height:64.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ZAiQ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" fillcolor="white [3201]" stroked="f" strokeweight=".5pt">
              <v:textbox>
                <w:txbxContent>
                  <w:p w14:paraId="713C4927" w14:textId="77777777" w:rsidR="00002F1D" w:rsidRDefault="00002F1D" w:rsidP="00002F1D">
                    <w:pPr>
                      <w:pStyle w:val="NoSpacing"/>
                      <w:rPr>
                        <w:rFonts w:ascii="Arial" w:hAnsi="Arial" w:cs="Arial"/>
                        <w:color w:val="00B050"/>
                        <w:sz w:val="20"/>
                        <w:szCs w:val="20"/>
                      </w:rPr>
                    </w:pPr>
                    <w:proofErr w:type="spellStart"/>
                    <w:r>
                      <w:rPr>
                        <w:rFonts w:ascii="Arial" w:hAnsi="Arial" w:cs="Arial"/>
                        <w:color w:val="00B050"/>
                        <w:sz w:val="20"/>
                        <w:szCs w:val="20"/>
                      </w:rPr>
                      <w:t>Trevol</w:t>
                    </w:r>
                    <w:proofErr w:type="spellEnd"/>
                    <w:r>
                      <w:rPr>
                        <w:rFonts w:ascii="Arial" w:hAnsi="Arial" w:cs="Arial"/>
                        <w:color w:val="00B050"/>
                        <w:sz w:val="20"/>
                        <w:szCs w:val="20"/>
                      </w:rPr>
                      <w:t xml:space="preserve"> Road, Torpoint, Cornwall, PL11 2NH</w:t>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t>Headteacher</w:t>
                    </w:r>
                  </w:p>
                  <w:p w14:paraId="30CF568E"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Telephone: (01752) 812474</w:t>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r>
                    <w:r>
                      <w:rPr>
                        <w:rFonts w:ascii="Arial" w:hAnsi="Arial" w:cs="Arial"/>
                        <w:color w:val="00B050"/>
                        <w:sz w:val="20"/>
                        <w:szCs w:val="20"/>
                      </w:rPr>
                      <w:tab/>
                      <w:t>Mr. P. L. Hamlyn</w:t>
                    </w:r>
                  </w:p>
                  <w:p w14:paraId="1D384E7E"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Fax: (01752) 815687</w:t>
                    </w:r>
                  </w:p>
                  <w:p w14:paraId="14280780" w14:textId="77777777" w:rsidR="00002F1D" w:rsidRDefault="00002F1D" w:rsidP="00002F1D">
                    <w:pPr>
                      <w:pStyle w:val="NoSpacing"/>
                      <w:rPr>
                        <w:rFonts w:ascii="Arial" w:hAnsi="Arial" w:cs="Arial"/>
                        <w:color w:val="00B050"/>
                        <w:sz w:val="20"/>
                        <w:szCs w:val="20"/>
                      </w:rPr>
                    </w:pPr>
                    <w:r>
                      <w:rPr>
                        <w:rFonts w:ascii="Arial" w:hAnsi="Arial" w:cs="Arial"/>
                        <w:color w:val="00B050"/>
                        <w:sz w:val="20"/>
                        <w:szCs w:val="20"/>
                      </w:rPr>
                      <w:t>Email: head@carbeile.cornwall.sch.uk</w:t>
                    </w:r>
                  </w:p>
                  <w:p w14:paraId="5EB4772A" w14:textId="77777777" w:rsidR="00002F1D" w:rsidRPr="000E2B14" w:rsidRDefault="00002F1D" w:rsidP="00002F1D">
                    <w:pPr>
                      <w:pStyle w:val="NoSpacing"/>
                      <w:rPr>
                        <w:rFonts w:ascii="Arial" w:hAnsi="Arial" w:cs="Arial"/>
                        <w:color w:val="00B050"/>
                        <w:sz w:val="20"/>
                        <w:szCs w:val="20"/>
                      </w:rPr>
                    </w:pPr>
                    <w:r>
                      <w:rPr>
                        <w:rFonts w:ascii="Arial" w:hAnsi="Arial" w:cs="Arial"/>
                        <w:color w:val="00B050"/>
                        <w:sz w:val="20"/>
                        <w:szCs w:val="20"/>
                      </w:rPr>
                      <w:t>Email: secretary@carbeile.cornwall.sch.uk</w:t>
                    </w:r>
                  </w:p>
                </w:txbxContent>
              </v:textbox>
            </v:shape>
          </w:pict>
        </mc:Fallback>
      </mc:AlternateContent>
    </w:r>
    <w:r>
      <w:rPr>
        <w:rFonts w:ascii="Arial" w:hAnsi="Arial" w:cs="Arial"/>
        <w:b/>
        <w:noProof/>
        <w:sz w:val="23"/>
        <w:szCs w:val="23"/>
        <w:lang w:eastAsia="en-GB"/>
      </w:rPr>
      <mc:AlternateContent>
        <mc:Choice Requires="wps">
          <w:drawing>
            <wp:anchor distT="0" distB="0" distL="114300" distR="114300" simplePos="0" relativeHeight="251662336" behindDoc="0" locked="0" layoutInCell="1" allowOverlap="1" wp14:anchorId="7F7374C8" wp14:editId="0B54299A">
              <wp:simplePos x="0" y="0"/>
              <wp:positionH relativeFrom="column">
                <wp:posOffset>71544</wp:posOffset>
              </wp:positionH>
              <wp:positionV relativeFrom="paragraph">
                <wp:posOffset>371687</wp:posOffset>
              </wp:positionV>
              <wp:extent cx="4936067"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4936067"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046A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9.25pt" to="394.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" strokecolor="#00b050" strokeweight="1.5pt"/>
          </w:pict>
        </mc:Fallback>
      </mc:AlternateContent>
    </w:r>
    <w:r>
      <w:rPr>
        <w:noProof/>
        <w:lang w:eastAsia="en-GB"/>
      </w:rPr>
      <mc:AlternateContent>
        <mc:Choice Requires="wps">
          <w:drawing>
            <wp:anchor distT="0" distB="0" distL="114300" distR="114300" simplePos="0" relativeHeight="251661312" behindDoc="0" locked="0" layoutInCell="1" allowOverlap="1" wp14:anchorId="36CC9FAF" wp14:editId="6316D2E4">
              <wp:simplePos x="0" y="0"/>
              <wp:positionH relativeFrom="column">
                <wp:posOffset>-42545</wp:posOffset>
              </wp:positionH>
              <wp:positionV relativeFrom="paragraph">
                <wp:posOffset>-169545</wp:posOffset>
              </wp:positionV>
              <wp:extent cx="182880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E0F04B" w14:textId="77777777" w:rsidR="00002F1D" w:rsidRPr="000E2B14" w:rsidRDefault="00002F1D" w:rsidP="00002F1D">
                          <w:pPr>
                            <w:pStyle w:val="Header"/>
                            <w:jc w:val="center"/>
                            <w:rPr>
                              <w:rFonts w:ascii="Arial" w:hAnsi="Arial" w:cs="Arial"/>
                              <w:b/>
                              <w:noProof/>
                              <w:color w:val="FFCC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B050"/>
                                </w14:solidFill>
                                <w14:prstDash w14:val="solid"/>
                                <w14:miter w14:lim="0"/>
                              </w14:textOutline>
                            </w:rPr>
                          </w:pPr>
                          <w:r w:rsidRPr="000E2B14">
                            <w:rPr>
                              <w:rFonts w:ascii="Arial" w:hAnsi="Arial" w:cs="Arial"/>
                              <w:b/>
                              <w:noProof/>
                              <w:color w:val="FFCC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B050"/>
                                </w14:solidFill>
                                <w14:prstDash w14:val="solid"/>
                                <w14:miter w14:lim="0"/>
                              </w14:textOutline>
                            </w:rPr>
                            <w:t>Carbeile Junior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36CC9FAF" id="Text Box 3" o:spid="_x0000_s1027" type="#_x0000_t202" style="position:absolute;margin-left:-3.35pt;margin-top:-13.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5PwAIAAMQ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" filled="f" stroked="f">
              <v:textbox style="mso-fit-shape-to-text:t">
                <w:txbxContent>
                  <w:p w14:paraId="2BE0F04B" w14:textId="77777777" w:rsidR="00002F1D" w:rsidRPr="000E2B14" w:rsidRDefault="00002F1D" w:rsidP="00002F1D">
                    <w:pPr>
                      <w:pStyle w:val="Header"/>
                      <w:jc w:val="center"/>
                      <w:rPr>
                        <w:rFonts w:ascii="Arial" w:hAnsi="Arial" w:cs="Arial"/>
                        <w:b/>
                        <w:noProof/>
                        <w:color w:val="FFCC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B050"/>
                          </w14:solidFill>
                          <w14:prstDash w14:val="solid"/>
                          <w14:miter w14:lim="0"/>
                        </w14:textOutline>
                      </w:rPr>
                    </w:pPr>
                    <w:r w:rsidRPr="000E2B14">
                      <w:rPr>
                        <w:rFonts w:ascii="Arial" w:hAnsi="Arial" w:cs="Arial"/>
                        <w:b/>
                        <w:noProof/>
                        <w:color w:val="FFCC00"/>
                        <w:sz w:val="72"/>
                        <w:szCs w:val="72"/>
                        <w14:shadow w14:blurRad="38100" w14:dist="38100" w14:dir="7020000" w14:sx="100000" w14:sy="100000" w14:kx="0" w14:ky="0" w14:algn="tl">
                          <w14:srgbClr w14:val="000000">
                            <w14:alpha w14:val="65000"/>
                          </w14:srgbClr>
                        </w14:shadow>
                        <w14:textOutline w14:w="24498" w14:cap="flat" w14:cmpd="dbl" w14:algn="ctr">
                          <w14:solidFill>
                            <w14:srgbClr w14:val="00B050"/>
                          </w14:solidFill>
                          <w14:prstDash w14:val="solid"/>
                          <w14:miter w14:lim="0"/>
                        </w14:textOutline>
                      </w:rPr>
                      <w:t>Carbeile Junior School</w:t>
                    </w:r>
                  </w:p>
                </w:txbxContent>
              </v:textbox>
            </v:shape>
          </w:pict>
        </mc:Fallback>
      </mc:AlternateContent>
    </w:r>
  </w:p>
  <w:p w14:paraId="476184B5" w14:textId="77777777" w:rsidR="00002F1D" w:rsidRDefault="00002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35A28"/>
    <w:multiLevelType w:val="hybridMultilevel"/>
    <w:tmpl w:val="3D68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923ED"/>
    <w:multiLevelType w:val="hybridMultilevel"/>
    <w:tmpl w:val="FE78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834E0"/>
    <w:multiLevelType w:val="hybridMultilevel"/>
    <w:tmpl w:val="A93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36"/>
    <w:rsid w:val="00002F1D"/>
    <w:rsid w:val="00062B0F"/>
    <w:rsid w:val="000931FD"/>
    <w:rsid w:val="000A2B6E"/>
    <w:rsid w:val="000A353D"/>
    <w:rsid w:val="000A75D8"/>
    <w:rsid w:val="000E5060"/>
    <w:rsid w:val="000F18B2"/>
    <w:rsid w:val="00111EB3"/>
    <w:rsid w:val="00117CDA"/>
    <w:rsid w:val="0012265A"/>
    <w:rsid w:val="0013157F"/>
    <w:rsid w:val="00143930"/>
    <w:rsid w:val="001467F8"/>
    <w:rsid w:val="001511E7"/>
    <w:rsid w:val="00155043"/>
    <w:rsid w:val="00165DD7"/>
    <w:rsid w:val="00174C8F"/>
    <w:rsid w:val="00176005"/>
    <w:rsid w:val="00182554"/>
    <w:rsid w:val="001C2009"/>
    <w:rsid w:val="001D7442"/>
    <w:rsid w:val="002046C1"/>
    <w:rsid w:val="00217DA6"/>
    <w:rsid w:val="00220887"/>
    <w:rsid w:val="00232644"/>
    <w:rsid w:val="0027681F"/>
    <w:rsid w:val="002843E6"/>
    <w:rsid w:val="002959CD"/>
    <w:rsid w:val="002A0C24"/>
    <w:rsid w:val="002B5AD7"/>
    <w:rsid w:val="002E1F34"/>
    <w:rsid w:val="002F786F"/>
    <w:rsid w:val="00334AF7"/>
    <w:rsid w:val="0035216A"/>
    <w:rsid w:val="00353CD4"/>
    <w:rsid w:val="00356DC5"/>
    <w:rsid w:val="00384538"/>
    <w:rsid w:val="003A7976"/>
    <w:rsid w:val="003C4409"/>
    <w:rsid w:val="003D0A3D"/>
    <w:rsid w:val="003F1FF3"/>
    <w:rsid w:val="004258D5"/>
    <w:rsid w:val="00456268"/>
    <w:rsid w:val="00463D95"/>
    <w:rsid w:val="00465A14"/>
    <w:rsid w:val="004673FA"/>
    <w:rsid w:val="004C6882"/>
    <w:rsid w:val="004D5AD9"/>
    <w:rsid w:val="004F1307"/>
    <w:rsid w:val="004F4995"/>
    <w:rsid w:val="005009E6"/>
    <w:rsid w:val="00502134"/>
    <w:rsid w:val="005033B5"/>
    <w:rsid w:val="00524DDB"/>
    <w:rsid w:val="00575EFB"/>
    <w:rsid w:val="00587005"/>
    <w:rsid w:val="005A6DCF"/>
    <w:rsid w:val="005B1F5C"/>
    <w:rsid w:val="005C7686"/>
    <w:rsid w:val="005D442C"/>
    <w:rsid w:val="00611A5F"/>
    <w:rsid w:val="006212B5"/>
    <w:rsid w:val="00623F58"/>
    <w:rsid w:val="00630439"/>
    <w:rsid w:val="006634B6"/>
    <w:rsid w:val="0067466D"/>
    <w:rsid w:val="0068376B"/>
    <w:rsid w:val="006864BA"/>
    <w:rsid w:val="006A3708"/>
    <w:rsid w:val="006A6AFB"/>
    <w:rsid w:val="006D05E5"/>
    <w:rsid w:val="006F49EA"/>
    <w:rsid w:val="00716FC4"/>
    <w:rsid w:val="00731732"/>
    <w:rsid w:val="00741C47"/>
    <w:rsid w:val="00745DEF"/>
    <w:rsid w:val="0074796E"/>
    <w:rsid w:val="0076234C"/>
    <w:rsid w:val="007A01B0"/>
    <w:rsid w:val="007F0D36"/>
    <w:rsid w:val="00826290"/>
    <w:rsid w:val="00841C96"/>
    <w:rsid w:val="00845C5A"/>
    <w:rsid w:val="00847EDD"/>
    <w:rsid w:val="00857EEE"/>
    <w:rsid w:val="008926EC"/>
    <w:rsid w:val="00893B93"/>
    <w:rsid w:val="008B1BB5"/>
    <w:rsid w:val="008B7929"/>
    <w:rsid w:val="008C56CF"/>
    <w:rsid w:val="008E0B4F"/>
    <w:rsid w:val="00932AB4"/>
    <w:rsid w:val="00952A80"/>
    <w:rsid w:val="009D58C9"/>
    <w:rsid w:val="009E07EE"/>
    <w:rsid w:val="00A0569C"/>
    <w:rsid w:val="00A415DA"/>
    <w:rsid w:val="00A649E2"/>
    <w:rsid w:val="00AB4C75"/>
    <w:rsid w:val="00B14A7B"/>
    <w:rsid w:val="00B205BD"/>
    <w:rsid w:val="00B354B1"/>
    <w:rsid w:val="00B8311D"/>
    <w:rsid w:val="00BB17CF"/>
    <w:rsid w:val="00BD67A4"/>
    <w:rsid w:val="00BE50D3"/>
    <w:rsid w:val="00BF29CF"/>
    <w:rsid w:val="00C22486"/>
    <w:rsid w:val="00C44F3B"/>
    <w:rsid w:val="00C47C66"/>
    <w:rsid w:val="00C558D6"/>
    <w:rsid w:val="00C9716E"/>
    <w:rsid w:val="00CA20F4"/>
    <w:rsid w:val="00CC1D06"/>
    <w:rsid w:val="00CE0710"/>
    <w:rsid w:val="00CE204F"/>
    <w:rsid w:val="00CE5154"/>
    <w:rsid w:val="00CE6CC5"/>
    <w:rsid w:val="00D0308E"/>
    <w:rsid w:val="00D071B0"/>
    <w:rsid w:val="00D1102C"/>
    <w:rsid w:val="00D2354B"/>
    <w:rsid w:val="00D339B5"/>
    <w:rsid w:val="00D3644C"/>
    <w:rsid w:val="00D43F24"/>
    <w:rsid w:val="00D56DC6"/>
    <w:rsid w:val="00D7400A"/>
    <w:rsid w:val="00D818FA"/>
    <w:rsid w:val="00D93CEA"/>
    <w:rsid w:val="00D97F61"/>
    <w:rsid w:val="00E173BA"/>
    <w:rsid w:val="00E46616"/>
    <w:rsid w:val="00E65858"/>
    <w:rsid w:val="00E91EA9"/>
    <w:rsid w:val="00EC4CB3"/>
    <w:rsid w:val="00EC52BE"/>
    <w:rsid w:val="00F036D0"/>
    <w:rsid w:val="00F239A9"/>
    <w:rsid w:val="00F634AF"/>
    <w:rsid w:val="00F67E00"/>
    <w:rsid w:val="00F722BE"/>
    <w:rsid w:val="00FE24A6"/>
    <w:rsid w:val="00FF3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C5A172"/>
  <w14:defaultImageDpi w14:val="300"/>
  <w15:docId w15:val="{DA19FFA1-9394-45B9-82A9-AB8614AE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BE"/>
    <w:pPr>
      <w:tabs>
        <w:tab w:val="center" w:pos="4320"/>
        <w:tab w:val="right" w:pos="8640"/>
      </w:tabs>
    </w:pPr>
  </w:style>
  <w:style w:type="character" w:customStyle="1" w:styleId="HeaderChar">
    <w:name w:val="Header Char"/>
    <w:basedOn w:val="DefaultParagraphFont"/>
    <w:link w:val="Header"/>
    <w:uiPriority w:val="99"/>
    <w:rsid w:val="00F722BE"/>
  </w:style>
  <w:style w:type="paragraph" w:styleId="Footer">
    <w:name w:val="footer"/>
    <w:basedOn w:val="Normal"/>
    <w:link w:val="FooterChar"/>
    <w:uiPriority w:val="99"/>
    <w:unhideWhenUsed/>
    <w:rsid w:val="00F722BE"/>
    <w:pPr>
      <w:tabs>
        <w:tab w:val="center" w:pos="4320"/>
        <w:tab w:val="right" w:pos="8640"/>
      </w:tabs>
    </w:pPr>
  </w:style>
  <w:style w:type="character" w:customStyle="1" w:styleId="FooterChar">
    <w:name w:val="Footer Char"/>
    <w:basedOn w:val="DefaultParagraphFont"/>
    <w:link w:val="Footer"/>
    <w:uiPriority w:val="99"/>
    <w:rsid w:val="00F722BE"/>
  </w:style>
  <w:style w:type="paragraph" w:styleId="BalloonText">
    <w:name w:val="Balloon Text"/>
    <w:basedOn w:val="Normal"/>
    <w:link w:val="BalloonTextChar"/>
    <w:uiPriority w:val="99"/>
    <w:semiHidden/>
    <w:unhideWhenUsed/>
    <w:rsid w:val="00F722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2BE"/>
    <w:rPr>
      <w:rFonts w:ascii="Lucida Grande" w:hAnsi="Lucida Grande"/>
      <w:sz w:val="18"/>
      <w:szCs w:val="18"/>
    </w:rPr>
  </w:style>
  <w:style w:type="table" w:styleId="TableGrid">
    <w:name w:val="Table Grid"/>
    <w:basedOn w:val="TableNormal"/>
    <w:uiPriority w:val="59"/>
    <w:rsid w:val="006D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486"/>
    <w:pPr>
      <w:ind w:left="720"/>
      <w:contextualSpacing/>
    </w:pPr>
  </w:style>
  <w:style w:type="paragraph" w:styleId="NoSpacing">
    <w:name w:val="No Spacing"/>
    <w:uiPriority w:val="1"/>
    <w:qFormat/>
    <w:rsid w:val="00002F1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edith\Desktop\Templates%20for%20Staff\Ernesettle%20Community%20School%20Letterhead%20Word%20Template%20Ja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Ernesettle Community School Letterhead Word Template Jan 2016</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Bretonside Copy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Meredith</dc:creator>
  <cp:lastModifiedBy>Victoria Marks</cp:lastModifiedBy>
  <cp:revision>2</cp:revision>
  <cp:lastPrinted>2019-09-04T10:11:00Z</cp:lastPrinted>
  <dcterms:created xsi:type="dcterms:W3CDTF">2020-09-06T18:45:00Z</dcterms:created>
  <dcterms:modified xsi:type="dcterms:W3CDTF">2020-09-06T18:45:00Z</dcterms:modified>
</cp:coreProperties>
</file>